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81D8" w14:textId="3CB7BA70" w:rsidR="589D31BC" w:rsidRDefault="00204902" w:rsidP="00204902">
      <w:pPr>
        <w:pStyle w:val="Title"/>
      </w:pPr>
      <w:r>
        <w:t>How We See Sail Training Linking To The Curriculum</w:t>
      </w:r>
    </w:p>
    <w:p w14:paraId="700881C9" w14:textId="77777777" w:rsidR="00204902" w:rsidRPr="00204902" w:rsidRDefault="00204902" w:rsidP="00204902">
      <w:pPr>
        <w:pStyle w:val="Title"/>
      </w:pPr>
    </w:p>
    <w:tbl>
      <w:tblPr>
        <w:tblStyle w:val="TableGrid"/>
        <w:tblW w:w="9634" w:type="dxa"/>
        <w:tblLayout w:type="fixed"/>
        <w:tblLook w:val="06A0" w:firstRow="1" w:lastRow="0" w:firstColumn="1" w:lastColumn="0" w:noHBand="1" w:noVBand="1"/>
      </w:tblPr>
      <w:tblGrid>
        <w:gridCol w:w="1413"/>
        <w:gridCol w:w="1587"/>
        <w:gridCol w:w="2190"/>
        <w:gridCol w:w="4444"/>
      </w:tblGrid>
      <w:tr w:rsidR="589D31BC" w:rsidRPr="0060727A" w14:paraId="5CF1E396" w14:textId="77777777" w:rsidTr="00174400">
        <w:trPr>
          <w:trHeight w:val="300"/>
        </w:trPr>
        <w:tc>
          <w:tcPr>
            <w:tcW w:w="1413" w:type="dxa"/>
          </w:tcPr>
          <w:p w14:paraId="2549A954" w14:textId="7E13F0A4" w:rsidR="589D31BC" w:rsidRPr="002D1089" w:rsidRDefault="589D31BC" w:rsidP="589D31BC">
            <w:pPr>
              <w:rPr>
                <w:rFonts w:ascii="Open Sans" w:hAnsi="Open Sans" w:cs="Open Sans"/>
                <w:b/>
                <w:bCs/>
              </w:rPr>
            </w:pPr>
            <w:r w:rsidRPr="002D1089">
              <w:rPr>
                <w:rFonts w:ascii="Open Sans" w:hAnsi="Open Sans" w:cs="Open Sans"/>
                <w:b/>
                <w:bCs/>
              </w:rPr>
              <w:t>Subject</w:t>
            </w:r>
          </w:p>
        </w:tc>
        <w:tc>
          <w:tcPr>
            <w:tcW w:w="1587" w:type="dxa"/>
          </w:tcPr>
          <w:p w14:paraId="62AE2E6A" w14:textId="0BD81B39" w:rsidR="589D31BC" w:rsidRPr="002D1089" w:rsidRDefault="589D31BC" w:rsidP="589D31BC">
            <w:pPr>
              <w:rPr>
                <w:rFonts w:ascii="Open Sans" w:hAnsi="Open Sans" w:cs="Open Sans"/>
                <w:b/>
                <w:bCs/>
              </w:rPr>
            </w:pPr>
            <w:r w:rsidRPr="002D1089">
              <w:rPr>
                <w:rFonts w:ascii="Open Sans" w:hAnsi="Open Sans" w:cs="Open Sans"/>
                <w:b/>
                <w:bCs/>
              </w:rPr>
              <w:t>Intent</w:t>
            </w:r>
          </w:p>
        </w:tc>
        <w:tc>
          <w:tcPr>
            <w:tcW w:w="2190" w:type="dxa"/>
          </w:tcPr>
          <w:p w14:paraId="6817FCD0" w14:textId="6465B9E6" w:rsidR="589D31BC" w:rsidRPr="002D1089" w:rsidRDefault="589D31BC" w:rsidP="589D31BC">
            <w:pPr>
              <w:rPr>
                <w:rFonts w:ascii="Open Sans" w:hAnsi="Open Sans" w:cs="Open Sans"/>
                <w:b/>
                <w:bCs/>
              </w:rPr>
            </w:pPr>
            <w:r w:rsidRPr="002D1089">
              <w:rPr>
                <w:rFonts w:ascii="Open Sans" w:hAnsi="Open Sans" w:cs="Open Sans"/>
                <w:b/>
                <w:bCs/>
              </w:rPr>
              <w:t>Key concepts</w:t>
            </w:r>
          </w:p>
        </w:tc>
        <w:tc>
          <w:tcPr>
            <w:tcW w:w="4444" w:type="dxa"/>
          </w:tcPr>
          <w:p w14:paraId="0A68AF3B" w14:textId="71675D17" w:rsidR="589D31BC" w:rsidRPr="002D1089" w:rsidRDefault="589D31BC" w:rsidP="589D31BC">
            <w:pPr>
              <w:rPr>
                <w:rFonts w:ascii="Open Sans" w:hAnsi="Open Sans" w:cs="Open Sans"/>
                <w:b/>
                <w:bCs/>
              </w:rPr>
            </w:pPr>
            <w:r w:rsidRPr="002D1089">
              <w:rPr>
                <w:rFonts w:ascii="Open Sans" w:hAnsi="Open Sans" w:cs="Open Sans"/>
                <w:b/>
                <w:bCs/>
              </w:rPr>
              <w:t>Explanation/Example</w:t>
            </w:r>
          </w:p>
        </w:tc>
      </w:tr>
      <w:tr w:rsidR="589D31BC" w:rsidRPr="0060727A" w14:paraId="5AB60CC0" w14:textId="77777777" w:rsidTr="00174400">
        <w:trPr>
          <w:trHeight w:val="300"/>
        </w:trPr>
        <w:tc>
          <w:tcPr>
            <w:tcW w:w="1413" w:type="dxa"/>
            <w:vMerge w:val="restart"/>
          </w:tcPr>
          <w:p w14:paraId="3A084B17" w14:textId="13F7B56D" w:rsidR="589D31BC" w:rsidRPr="0060727A" w:rsidRDefault="589D31BC" w:rsidP="589D31BC">
            <w:pPr>
              <w:rPr>
                <w:rFonts w:ascii="Open Sans" w:hAnsi="Open Sans" w:cs="Open Sans"/>
              </w:rPr>
            </w:pPr>
            <w:r w:rsidRPr="0060727A">
              <w:rPr>
                <w:rFonts w:ascii="Open Sans" w:hAnsi="Open Sans" w:cs="Open Sans"/>
              </w:rPr>
              <w:t>Maths</w:t>
            </w:r>
          </w:p>
        </w:tc>
        <w:tc>
          <w:tcPr>
            <w:tcW w:w="1587" w:type="dxa"/>
            <w:vMerge w:val="restart"/>
          </w:tcPr>
          <w:p w14:paraId="2A25ACF1" w14:textId="14C44946" w:rsidR="589D31BC" w:rsidRPr="0060727A" w:rsidRDefault="589D31BC" w:rsidP="589D31BC">
            <w:pPr>
              <w:rPr>
                <w:rFonts w:ascii="Open Sans" w:hAnsi="Open Sans" w:cs="Open Sans"/>
              </w:rPr>
            </w:pPr>
            <w:r w:rsidRPr="0060727A">
              <w:rPr>
                <w:rFonts w:ascii="Open Sans" w:hAnsi="Open Sans" w:cs="Open Sans"/>
              </w:rPr>
              <w:t>To increase mathematical fluency and numeracy through real life context. This is to be done using numeracy and solving problems to make decisions that affect planning and safety on voyage</w:t>
            </w:r>
          </w:p>
        </w:tc>
        <w:tc>
          <w:tcPr>
            <w:tcW w:w="2190" w:type="dxa"/>
          </w:tcPr>
          <w:p w14:paraId="69883B1F" w14:textId="5E7703A4" w:rsidR="589D31BC" w:rsidRPr="0060727A" w:rsidRDefault="589D31BC" w:rsidP="589D31BC">
            <w:pPr>
              <w:rPr>
                <w:rFonts w:ascii="Open Sans" w:hAnsi="Open Sans" w:cs="Open Sans"/>
              </w:rPr>
            </w:pPr>
            <w:r w:rsidRPr="0060727A">
              <w:rPr>
                <w:rFonts w:ascii="Open Sans" w:hAnsi="Open Sans" w:cs="Open Sans"/>
              </w:rPr>
              <w:t>Representation and simplification,</w:t>
            </w:r>
          </w:p>
          <w:p w14:paraId="3981C353" w14:textId="7BEA9931" w:rsidR="589D31BC" w:rsidRPr="0060727A" w:rsidRDefault="589D31BC" w:rsidP="589D31BC">
            <w:pPr>
              <w:rPr>
                <w:rFonts w:ascii="Open Sans" w:hAnsi="Open Sans" w:cs="Open Sans"/>
              </w:rPr>
            </w:pPr>
            <w:r w:rsidRPr="0060727A">
              <w:rPr>
                <w:rFonts w:ascii="Open Sans" w:hAnsi="Open Sans" w:cs="Open Sans"/>
              </w:rPr>
              <w:t>Geometric reasoning</w:t>
            </w:r>
          </w:p>
        </w:tc>
        <w:tc>
          <w:tcPr>
            <w:tcW w:w="4444" w:type="dxa"/>
          </w:tcPr>
          <w:p w14:paraId="2EAC9A95" w14:textId="4B30276B" w:rsidR="589D31BC" w:rsidRPr="0060727A" w:rsidRDefault="589D31BC" w:rsidP="589D31BC">
            <w:pPr>
              <w:rPr>
                <w:rFonts w:ascii="Open Sans" w:hAnsi="Open Sans" w:cs="Open Sans"/>
              </w:rPr>
            </w:pPr>
            <w:r w:rsidRPr="0060727A">
              <w:rPr>
                <w:rFonts w:ascii="Open Sans" w:hAnsi="Open Sans" w:cs="Open Sans"/>
              </w:rPr>
              <w:t>The heart of our outdoor learning is by doing and leading others. This involves being able to clearly communicate and simplify concepts.</w:t>
            </w:r>
          </w:p>
          <w:p w14:paraId="3F46B94D" w14:textId="77777777" w:rsidR="589D31BC" w:rsidRDefault="589D31BC" w:rsidP="589D31BC">
            <w:pPr>
              <w:rPr>
                <w:rFonts w:ascii="Open Sans" w:hAnsi="Open Sans" w:cs="Open Sans"/>
              </w:rPr>
            </w:pPr>
            <w:r w:rsidRPr="0060727A">
              <w:rPr>
                <w:rFonts w:ascii="Open Sans" w:hAnsi="Open Sans" w:cs="Open Sans"/>
              </w:rPr>
              <w:t xml:space="preserve">For example, using knowledge of what affects the boat (engine thrust, prop walk, prop wash, wind effects on a boat with no momentum) and visualising the space in a marina to successfully park or unpark. </w:t>
            </w:r>
          </w:p>
          <w:p w14:paraId="6F8F5A92" w14:textId="7F3F6D08" w:rsidR="0060727A" w:rsidRPr="0060727A" w:rsidRDefault="0060727A" w:rsidP="589D31BC">
            <w:pPr>
              <w:rPr>
                <w:rFonts w:ascii="Open Sans" w:hAnsi="Open Sans" w:cs="Open Sans"/>
              </w:rPr>
            </w:pPr>
          </w:p>
        </w:tc>
      </w:tr>
      <w:tr w:rsidR="589D31BC" w:rsidRPr="0060727A" w14:paraId="00A28E0E" w14:textId="77777777" w:rsidTr="00174400">
        <w:trPr>
          <w:trHeight w:val="300"/>
        </w:trPr>
        <w:tc>
          <w:tcPr>
            <w:tcW w:w="1413" w:type="dxa"/>
            <w:vMerge/>
          </w:tcPr>
          <w:p w14:paraId="5528E422" w14:textId="77777777" w:rsidR="00664E8B" w:rsidRPr="0060727A" w:rsidRDefault="00664E8B">
            <w:pPr>
              <w:rPr>
                <w:rFonts w:ascii="Open Sans" w:hAnsi="Open Sans" w:cs="Open Sans"/>
              </w:rPr>
            </w:pPr>
          </w:p>
        </w:tc>
        <w:tc>
          <w:tcPr>
            <w:tcW w:w="1587" w:type="dxa"/>
            <w:vMerge/>
          </w:tcPr>
          <w:p w14:paraId="336A65C4" w14:textId="77777777" w:rsidR="00664E8B" w:rsidRPr="0060727A" w:rsidRDefault="00664E8B">
            <w:pPr>
              <w:rPr>
                <w:rFonts w:ascii="Open Sans" w:hAnsi="Open Sans" w:cs="Open Sans"/>
              </w:rPr>
            </w:pPr>
          </w:p>
        </w:tc>
        <w:tc>
          <w:tcPr>
            <w:tcW w:w="2190" w:type="dxa"/>
          </w:tcPr>
          <w:p w14:paraId="55F2B74C" w14:textId="119E0316" w:rsidR="589D31BC" w:rsidRPr="0060727A" w:rsidRDefault="589D31BC" w:rsidP="589D31BC">
            <w:pPr>
              <w:rPr>
                <w:rFonts w:ascii="Open Sans" w:hAnsi="Open Sans" w:cs="Open Sans"/>
              </w:rPr>
            </w:pPr>
            <w:r w:rsidRPr="0060727A">
              <w:rPr>
                <w:rFonts w:ascii="Open Sans" w:hAnsi="Open Sans" w:cs="Open Sans"/>
              </w:rPr>
              <w:t>Vectors and fractions</w:t>
            </w:r>
          </w:p>
        </w:tc>
        <w:tc>
          <w:tcPr>
            <w:tcW w:w="4444" w:type="dxa"/>
          </w:tcPr>
          <w:p w14:paraId="769CD255" w14:textId="069D7F29" w:rsidR="589D31BC" w:rsidRPr="0060727A" w:rsidRDefault="589D31BC" w:rsidP="589D31BC">
            <w:pPr>
              <w:rPr>
                <w:rFonts w:ascii="Open Sans" w:hAnsi="Open Sans" w:cs="Open Sans"/>
              </w:rPr>
            </w:pPr>
            <w:r w:rsidRPr="0060727A">
              <w:rPr>
                <w:rFonts w:ascii="Open Sans" w:hAnsi="Open Sans" w:cs="Open Sans"/>
              </w:rPr>
              <w:t>These are used all the time in sailing navigation to:</w:t>
            </w:r>
          </w:p>
          <w:p w14:paraId="27A327E5" w14:textId="0F835DE7" w:rsidR="589D31BC" w:rsidRPr="0060727A" w:rsidRDefault="589D31BC" w:rsidP="589D31BC">
            <w:pPr>
              <w:pStyle w:val="ListParagraph"/>
              <w:numPr>
                <w:ilvl w:val="0"/>
                <w:numId w:val="8"/>
              </w:numPr>
              <w:rPr>
                <w:rFonts w:ascii="Open Sans" w:hAnsi="Open Sans" w:cs="Open Sans"/>
              </w:rPr>
            </w:pPr>
            <w:r w:rsidRPr="0060727A">
              <w:rPr>
                <w:rFonts w:ascii="Open Sans" w:hAnsi="Open Sans" w:cs="Open Sans"/>
              </w:rPr>
              <w:t xml:space="preserve"> understand tidal stream calculations</w:t>
            </w:r>
          </w:p>
          <w:p w14:paraId="5B623C60" w14:textId="7E5F4546" w:rsidR="589D31BC" w:rsidRPr="0060727A" w:rsidRDefault="589D31BC" w:rsidP="589D31BC">
            <w:pPr>
              <w:pStyle w:val="ListParagraph"/>
              <w:numPr>
                <w:ilvl w:val="0"/>
                <w:numId w:val="8"/>
              </w:numPr>
              <w:rPr>
                <w:rFonts w:ascii="Open Sans" w:hAnsi="Open Sans" w:cs="Open Sans"/>
              </w:rPr>
            </w:pPr>
            <w:r w:rsidRPr="0060727A">
              <w:rPr>
                <w:rFonts w:ascii="Open Sans" w:hAnsi="Open Sans" w:cs="Open Sans"/>
              </w:rPr>
              <w:t xml:space="preserve"> to plot an estimated position based on the previous hours speed compass heading, and on the wind and tidal effects. </w:t>
            </w:r>
          </w:p>
          <w:p w14:paraId="31467541" w14:textId="77777777" w:rsidR="589D31BC" w:rsidRDefault="589D31BC" w:rsidP="589D31BC">
            <w:pPr>
              <w:pStyle w:val="ListParagraph"/>
              <w:numPr>
                <w:ilvl w:val="0"/>
                <w:numId w:val="8"/>
              </w:numPr>
              <w:rPr>
                <w:rFonts w:ascii="Open Sans" w:hAnsi="Open Sans" w:cs="Open Sans"/>
              </w:rPr>
            </w:pPr>
            <w:r w:rsidRPr="0060727A">
              <w:rPr>
                <w:rFonts w:ascii="Open Sans" w:hAnsi="Open Sans" w:cs="Open Sans"/>
              </w:rPr>
              <w:t xml:space="preserve"> to plot a course to steer: to actively consider what the wind and tide will do, and plot a course that will keep you in the direction of where you wish to go</w:t>
            </w:r>
            <w:r w:rsidR="0060727A">
              <w:rPr>
                <w:rFonts w:ascii="Open Sans" w:hAnsi="Open Sans" w:cs="Open Sans"/>
              </w:rPr>
              <w:t>.</w:t>
            </w:r>
          </w:p>
          <w:p w14:paraId="60F15D6C" w14:textId="7EF5A84C" w:rsidR="0060727A" w:rsidRPr="0060727A" w:rsidRDefault="0060727A" w:rsidP="589D31BC">
            <w:pPr>
              <w:pStyle w:val="ListParagraph"/>
              <w:numPr>
                <w:ilvl w:val="0"/>
                <w:numId w:val="8"/>
              </w:numPr>
              <w:rPr>
                <w:rFonts w:ascii="Open Sans" w:hAnsi="Open Sans" w:cs="Open Sans"/>
              </w:rPr>
            </w:pPr>
          </w:p>
        </w:tc>
      </w:tr>
      <w:tr w:rsidR="589D31BC" w:rsidRPr="0060727A" w14:paraId="26BF10FA" w14:textId="77777777" w:rsidTr="00174400">
        <w:trPr>
          <w:trHeight w:val="300"/>
        </w:trPr>
        <w:tc>
          <w:tcPr>
            <w:tcW w:w="1413" w:type="dxa"/>
            <w:vMerge/>
          </w:tcPr>
          <w:p w14:paraId="362A4328" w14:textId="77777777" w:rsidR="00664E8B" w:rsidRPr="0060727A" w:rsidRDefault="00664E8B">
            <w:pPr>
              <w:rPr>
                <w:rFonts w:ascii="Open Sans" w:hAnsi="Open Sans" w:cs="Open Sans"/>
              </w:rPr>
            </w:pPr>
          </w:p>
        </w:tc>
        <w:tc>
          <w:tcPr>
            <w:tcW w:w="1587" w:type="dxa"/>
            <w:vMerge/>
          </w:tcPr>
          <w:p w14:paraId="5A3F0722" w14:textId="77777777" w:rsidR="00664E8B" w:rsidRPr="0060727A" w:rsidRDefault="00664E8B">
            <w:pPr>
              <w:rPr>
                <w:rFonts w:ascii="Open Sans" w:hAnsi="Open Sans" w:cs="Open Sans"/>
              </w:rPr>
            </w:pPr>
          </w:p>
        </w:tc>
        <w:tc>
          <w:tcPr>
            <w:tcW w:w="2190" w:type="dxa"/>
          </w:tcPr>
          <w:p w14:paraId="5C85DBDA" w14:textId="5CAADC4E" w:rsidR="589D31BC" w:rsidRPr="0060727A" w:rsidRDefault="589D31BC" w:rsidP="589D31BC">
            <w:pPr>
              <w:rPr>
                <w:rFonts w:ascii="Open Sans" w:hAnsi="Open Sans" w:cs="Open Sans"/>
              </w:rPr>
            </w:pPr>
            <w:r w:rsidRPr="0060727A">
              <w:rPr>
                <w:rFonts w:ascii="Open Sans" w:hAnsi="Open Sans" w:cs="Open Sans"/>
              </w:rPr>
              <w:t>Algebra and spatial reasoning</w:t>
            </w:r>
          </w:p>
        </w:tc>
        <w:tc>
          <w:tcPr>
            <w:tcW w:w="4444" w:type="dxa"/>
          </w:tcPr>
          <w:p w14:paraId="241AF049" w14:textId="3FF8BEE1" w:rsidR="589D31BC" w:rsidRPr="0060727A" w:rsidRDefault="589D31BC" w:rsidP="589D31BC">
            <w:pPr>
              <w:rPr>
                <w:rFonts w:ascii="Open Sans" w:hAnsi="Open Sans" w:cs="Open Sans"/>
              </w:rPr>
            </w:pPr>
            <w:r w:rsidRPr="0060727A">
              <w:rPr>
                <w:rFonts w:ascii="Open Sans" w:hAnsi="Open Sans" w:cs="Open Sans"/>
              </w:rPr>
              <w:t>This is used to visualise:</w:t>
            </w:r>
          </w:p>
          <w:p w14:paraId="34780E19" w14:textId="161DBB22" w:rsidR="589D31BC" w:rsidRPr="0060727A" w:rsidRDefault="589D31BC" w:rsidP="589D31BC">
            <w:pPr>
              <w:pStyle w:val="ListParagraph"/>
              <w:numPr>
                <w:ilvl w:val="0"/>
                <w:numId w:val="9"/>
              </w:numPr>
              <w:rPr>
                <w:rFonts w:ascii="Open Sans" w:hAnsi="Open Sans" w:cs="Open Sans"/>
              </w:rPr>
            </w:pPr>
            <w:r w:rsidRPr="0060727A">
              <w:rPr>
                <w:rFonts w:ascii="Open Sans" w:hAnsi="Open Sans" w:cs="Open Sans"/>
              </w:rPr>
              <w:t>Calculate the height of tide needed for a safe anchorage</w:t>
            </w:r>
          </w:p>
          <w:p w14:paraId="27A3D8F7" w14:textId="23970A52" w:rsidR="589D31BC" w:rsidRPr="0060727A" w:rsidRDefault="589D31BC" w:rsidP="589D31BC">
            <w:pPr>
              <w:pStyle w:val="ListParagraph"/>
              <w:numPr>
                <w:ilvl w:val="0"/>
                <w:numId w:val="9"/>
              </w:numPr>
              <w:rPr>
                <w:rFonts w:ascii="Open Sans" w:hAnsi="Open Sans" w:cs="Open Sans"/>
              </w:rPr>
            </w:pPr>
            <w:r w:rsidRPr="0060727A">
              <w:rPr>
                <w:rFonts w:ascii="Open Sans" w:hAnsi="Open Sans" w:cs="Open Sans"/>
              </w:rPr>
              <w:t>When to get over a sand bar with minimum safety clearance</w:t>
            </w:r>
          </w:p>
          <w:p w14:paraId="462F5FBD" w14:textId="4841F91F" w:rsidR="589D31BC" w:rsidRPr="0060727A" w:rsidRDefault="589D31BC" w:rsidP="589D31BC">
            <w:pPr>
              <w:pStyle w:val="ListParagraph"/>
              <w:numPr>
                <w:ilvl w:val="0"/>
                <w:numId w:val="9"/>
              </w:numPr>
              <w:rPr>
                <w:rFonts w:ascii="Open Sans" w:hAnsi="Open Sans" w:cs="Open Sans"/>
              </w:rPr>
            </w:pPr>
            <w:r w:rsidRPr="0060727A">
              <w:rPr>
                <w:rFonts w:ascii="Open Sans" w:hAnsi="Open Sans" w:cs="Open Sans"/>
              </w:rPr>
              <w:t>How to calculate minimum clearance under a bridge</w:t>
            </w:r>
          </w:p>
        </w:tc>
      </w:tr>
      <w:tr w:rsidR="589D31BC" w:rsidRPr="0060727A" w14:paraId="06892E42" w14:textId="77777777" w:rsidTr="00174400">
        <w:trPr>
          <w:trHeight w:val="300"/>
        </w:trPr>
        <w:tc>
          <w:tcPr>
            <w:tcW w:w="1413" w:type="dxa"/>
            <w:vMerge/>
          </w:tcPr>
          <w:p w14:paraId="04F97FF9" w14:textId="77777777" w:rsidR="00664E8B" w:rsidRPr="0060727A" w:rsidRDefault="00664E8B">
            <w:pPr>
              <w:rPr>
                <w:rFonts w:ascii="Open Sans" w:hAnsi="Open Sans" w:cs="Open Sans"/>
              </w:rPr>
            </w:pPr>
          </w:p>
        </w:tc>
        <w:tc>
          <w:tcPr>
            <w:tcW w:w="1587" w:type="dxa"/>
            <w:vMerge/>
          </w:tcPr>
          <w:p w14:paraId="30A4B3DF" w14:textId="77777777" w:rsidR="00664E8B" w:rsidRPr="0060727A" w:rsidRDefault="00664E8B">
            <w:pPr>
              <w:rPr>
                <w:rFonts w:ascii="Open Sans" w:hAnsi="Open Sans" w:cs="Open Sans"/>
              </w:rPr>
            </w:pPr>
          </w:p>
        </w:tc>
        <w:tc>
          <w:tcPr>
            <w:tcW w:w="2190" w:type="dxa"/>
          </w:tcPr>
          <w:p w14:paraId="6DD85748" w14:textId="2CD4CBF3" w:rsidR="589D31BC" w:rsidRPr="0060727A" w:rsidRDefault="589D31BC" w:rsidP="589D31BC">
            <w:pPr>
              <w:rPr>
                <w:rFonts w:ascii="Open Sans" w:hAnsi="Open Sans" w:cs="Open Sans"/>
              </w:rPr>
            </w:pPr>
            <w:r w:rsidRPr="0060727A">
              <w:rPr>
                <w:rFonts w:ascii="Open Sans" w:hAnsi="Open Sans" w:cs="Open Sans"/>
              </w:rPr>
              <w:t>Interpreting graphs,</w:t>
            </w:r>
          </w:p>
          <w:p w14:paraId="53C5CC9E" w14:textId="6463F0DA" w:rsidR="589D31BC" w:rsidRPr="0060727A" w:rsidRDefault="589D31BC" w:rsidP="589D31BC">
            <w:pPr>
              <w:rPr>
                <w:rFonts w:ascii="Open Sans" w:hAnsi="Open Sans" w:cs="Open Sans"/>
              </w:rPr>
            </w:pPr>
            <w:r w:rsidRPr="0060727A">
              <w:rPr>
                <w:rFonts w:ascii="Open Sans" w:hAnsi="Open Sans" w:cs="Open Sans"/>
              </w:rPr>
              <w:t>Ratios and proportion</w:t>
            </w:r>
          </w:p>
        </w:tc>
        <w:tc>
          <w:tcPr>
            <w:tcW w:w="4444" w:type="dxa"/>
          </w:tcPr>
          <w:p w14:paraId="35613D63" w14:textId="267005B6" w:rsidR="589D31BC" w:rsidRPr="0060727A" w:rsidRDefault="589D31BC" w:rsidP="589D31BC">
            <w:pPr>
              <w:rPr>
                <w:rFonts w:ascii="Open Sans" w:hAnsi="Open Sans" w:cs="Open Sans"/>
              </w:rPr>
            </w:pPr>
            <w:r w:rsidRPr="0060727A">
              <w:rPr>
                <w:rFonts w:ascii="Open Sans" w:hAnsi="Open Sans" w:cs="Open Sans"/>
              </w:rPr>
              <w:t>This is used to:</w:t>
            </w:r>
          </w:p>
          <w:p w14:paraId="19521FA4" w14:textId="3764495B" w:rsidR="589D31BC" w:rsidRPr="0060727A" w:rsidRDefault="589D31BC" w:rsidP="589D31BC">
            <w:pPr>
              <w:pStyle w:val="ListParagraph"/>
              <w:numPr>
                <w:ilvl w:val="0"/>
                <w:numId w:val="7"/>
              </w:numPr>
              <w:rPr>
                <w:rFonts w:ascii="Open Sans" w:hAnsi="Open Sans" w:cs="Open Sans"/>
              </w:rPr>
            </w:pPr>
            <w:r w:rsidRPr="0060727A">
              <w:rPr>
                <w:rFonts w:ascii="Open Sans" w:hAnsi="Open Sans" w:cs="Open Sans"/>
              </w:rPr>
              <w:t>Calculate what the current and future height of tide is for a given location</w:t>
            </w:r>
          </w:p>
          <w:p w14:paraId="36142F34" w14:textId="1FF76006" w:rsidR="589D31BC" w:rsidRPr="0060727A" w:rsidRDefault="589D31BC" w:rsidP="589D31BC">
            <w:pPr>
              <w:pStyle w:val="ListParagraph"/>
              <w:numPr>
                <w:ilvl w:val="0"/>
                <w:numId w:val="7"/>
              </w:numPr>
              <w:rPr>
                <w:rFonts w:ascii="Open Sans" w:hAnsi="Open Sans" w:cs="Open Sans"/>
              </w:rPr>
            </w:pPr>
            <w:r w:rsidRPr="0060727A">
              <w:rPr>
                <w:rFonts w:ascii="Open Sans" w:hAnsi="Open Sans" w:cs="Open Sans"/>
              </w:rPr>
              <w:t>Interpolation of tidal height and stream (calculate intermediaries between spring and neap tides</w:t>
            </w:r>
          </w:p>
        </w:tc>
      </w:tr>
    </w:tbl>
    <w:p w14:paraId="72993295" w14:textId="77777777" w:rsidR="002D1089" w:rsidRDefault="002D1089">
      <w:r>
        <w:br w:type="page"/>
      </w:r>
    </w:p>
    <w:tbl>
      <w:tblPr>
        <w:tblStyle w:val="TableGrid"/>
        <w:tblW w:w="9634" w:type="dxa"/>
        <w:tblLayout w:type="fixed"/>
        <w:tblLook w:val="06A0" w:firstRow="1" w:lastRow="0" w:firstColumn="1" w:lastColumn="0" w:noHBand="1" w:noVBand="1"/>
      </w:tblPr>
      <w:tblGrid>
        <w:gridCol w:w="1413"/>
        <w:gridCol w:w="1587"/>
        <w:gridCol w:w="2190"/>
        <w:gridCol w:w="4444"/>
      </w:tblGrid>
      <w:tr w:rsidR="589D31BC" w:rsidRPr="0060727A" w14:paraId="6F43CED2" w14:textId="77777777" w:rsidTr="00174400">
        <w:trPr>
          <w:trHeight w:val="300"/>
        </w:trPr>
        <w:tc>
          <w:tcPr>
            <w:tcW w:w="1413" w:type="dxa"/>
            <w:vMerge w:val="restart"/>
          </w:tcPr>
          <w:p w14:paraId="18FF25A2" w14:textId="28341F15" w:rsidR="589D31BC" w:rsidRPr="0060727A" w:rsidRDefault="589D31BC" w:rsidP="589D31BC">
            <w:pPr>
              <w:rPr>
                <w:rFonts w:ascii="Open Sans" w:hAnsi="Open Sans" w:cs="Open Sans"/>
              </w:rPr>
            </w:pPr>
            <w:r w:rsidRPr="0060727A">
              <w:rPr>
                <w:rFonts w:ascii="Open Sans" w:hAnsi="Open Sans" w:cs="Open Sans"/>
              </w:rPr>
              <w:lastRenderedPageBreak/>
              <w:t>Science</w:t>
            </w:r>
          </w:p>
        </w:tc>
        <w:tc>
          <w:tcPr>
            <w:tcW w:w="1587" w:type="dxa"/>
            <w:vMerge w:val="restart"/>
          </w:tcPr>
          <w:p w14:paraId="4226A70F" w14:textId="3C6384EB" w:rsidR="589D31BC" w:rsidRPr="0060727A" w:rsidRDefault="589D31BC" w:rsidP="589D31BC">
            <w:pPr>
              <w:rPr>
                <w:rFonts w:ascii="Open Sans" w:hAnsi="Open Sans" w:cs="Open Sans"/>
              </w:rPr>
            </w:pPr>
            <w:r w:rsidRPr="0060727A">
              <w:rPr>
                <w:rFonts w:ascii="Open Sans" w:hAnsi="Open Sans" w:cs="Open Sans"/>
              </w:rPr>
              <w:t>Engage participants in the living world around them, developing curiosity in how the world works, and confidence to apply scientific reasoning into understanding of the natural world</w:t>
            </w:r>
          </w:p>
        </w:tc>
        <w:tc>
          <w:tcPr>
            <w:tcW w:w="2190" w:type="dxa"/>
          </w:tcPr>
          <w:p w14:paraId="47C75E11" w14:textId="14BE1634" w:rsidR="589D31BC" w:rsidRPr="0060727A" w:rsidRDefault="589D31BC" w:rsidP="589D31BC">
            <w:pPr>
              <w:rPr>
                <w:rFonts w:ascii="Open Sans" w:hAnsi="Open Sans" w:cs="Open Sans"/>
              </w:rPr>
            </w:pPr>
            <w:r w:rsidRPr="0060727A">
              <w:rPr>
                <w:rFonts w:ascii="Open Sans" w:hAnsi="Open Sans" w:cs="Open Sans"/>
              </w:rPr>
              <w:t>Energy Sources</w:t>
            </w:r>
          </w:p>
        </w:tc>
        <w:tc>
          <w:tcPr>
            <w:tcW w:w="4444" w:type="dxa"/>
          </w:tcPr>
          <w:p w14:paraId="1AAB7962" w14:textId="478201FE" w:rsidR="589D31BC" w:rsidRPr="0060727A" w:rsidRDefault="589D31BC" w:rsidP="589D31BC">
            <w:pPr>
              <w:rPr>
                <w:rFonts w:ascii="Open Sans" w:hAnsi="Open Sans" w:cs="Open Sans"/>
              </w:rPr>
            </w:pPr>
            <w:r w:rsidRPr="0060727A">
              <w:rPr>
                <w:rFonts w:ascii="Open Sans" w:hAnsi="Open Sans" w:cs="Open Sans"/>
              </w:rPr>
              <w:t>Gives a practical knowledge base of sail and wind power, renewable energy (electric outboard motors) and sources of fuel for propulsion</w:t>
            </w:r>
            <w:r w:rsidR="0069095E" w:rsidRPr="0060727A">
              <w:rPr>
                <w:rFonts w:ascii="Open Sans" w:hAnsi="Open Sans" w:cs="Open Sans"/>
              </w:rPr>
              <w:t xml:space="preserve">, </w:t>
            </w:r>
            <w:r w:rsidRPr="0060727A">
              <w:rPr>
                <w:rFonts w:ascii="Open Sans" w:hAnsi="Open Sans" w:cs="Open Sans"/>
              </w:rPr>
              <w:t>cooking</w:t>
            </w:r>
            <w:r w:rsidR="0069095E" w:rsidRPr="0060727A">
              <w:rPr>
                <w:rFonts w:ascii="Open Sans" w:hAnsi="Open Sans" w:cs="Open Sans"/>
              </w:rPr>
              <w:t xml:space="preserve"> and heating.</w:t>
            </w:r>
          </w:p>
        </w:tc>
      </w:tr>
      <w:tr w:rsidR="589D31BC" w:rsidRPr="0060727A" w14:paraId="6D61D4A9" w14:textId="77777777" w:rsidTr="00174400">
        <w:trPr>
          <w:trHeight w:val="300"/>
        </w:trPr>
        <w:tc>
          <w:tcPr>
            <w:tcW w:w="1413" w:type="dxa"/>
            <w:vMerge/>
          </w:tcPr>
          <w:p w14:paraId="2154A9E2" w14:textId="77777777" w:rsidR="00664E8B" w:rsidRPr="0060727A" w:rsidRDefault="00664E8B">
            <w:pPr>
              <w:rPr>
                <w:rFonts w:ascii="Open Sans" w:hAnsi="Open Sans" w:cs="Open Sans"/>
              </w:rPr>
            </w:pPr>
          </w:p>
        </w:tc>
        <w:tc>
          <w:tcPr>
            <w:tcW w:w="1587" w:type="dxa"/>
            <w:vMerge/>
          </w:tcPr>
          <w:p w14:paraId="2E8D30F9" w14:textId="77777777" w:rsidR="00664E8B" w:rsidRPr="0060727A" w:rsidRDefault="00664E8B">
            <w:pPr>
              <w:rPr>
                <w:rFonts w:ascii="Open Sans" w:hAnsi="Open Sans" w:cs="Open Sans"/>
              </w:rPr>
            </w:pPr>
          </w:p>
        </w:tc>
        <w:tc>
          <w:tcPr>
            <w:tcW w:w="2190" w:type="dxa"/>
          </w:tcPr>
          <w:p w14:paraId="4DB89F00" w14:textId="6D336010" w:rsidR="589D31BC" w:rsidRPr="0060727A" w:rsidRDefault="589D31BC" w:rsidP="589D31BC">
            <w:pPr>
              <w:rPr>
                <w:rFonts w:ascii="Open Sans" w:hAnsi="Open Sans" w:cs="Open Sans"/>
              </w:rPr>
            </w:pPr>
            <w:r w:rsidRPr="0060727A">
              <w:rPr>
                <w:rFonts w:ascii="Open Sans" w:hAnsi="Open Sans" w:cs="Open Sans"/>
              </w:rPr>
              <w:t>Food</w:t>
            </w:r>
          </w:p>
        </w:tc>
        <w:tc>
          <w:tcPr>
            <w:tcW w:w="4444" w:type="dxa"/>
          </w:tcPr>
          <w:p w14:paraId="6946C72D" w14:textId="463A49D8" w:rsidR="589D31BC" w:rsidRPr="0060727A" w:rsidRDefault="589D31BC" w:rsidP="589D31BC">
            <w:pPr>
              <w:rPr>
                <w:rFonts w:ascii="Open Sans" w:hAnsi="Open Sans" w:cs="Open Sans"/>
              </w:rPr>
            </w:pPr>
            <w:r w:rsidRPr="0060727A">
              <w:rPr>
                <w:rFonts w:ascii="Open Sans" w:hAnsi="Open Sans" w:cs="Open Sans"/>
              </w:rPr>
              <w:t>Through creating meal plan</w:t>
            </w:r>
            <w:r w:rsidR="0069095E" w:rsidRPr="0060727A">
              <w:rPr>
                <w:rFonts w:ascii="Open Sans" w:hAnsi="Open Sans" w:cs="Open Sans"/>
              </w:rPr>
              <w:t>s</w:t>
            </w:r>
            <w:r w:rsidRPr="0060727A">
              <w:rPr>
                <w:rFonts w:ascii="Open Sans" w:hAnsi="Open Sans" w:cs="Open Sans"/>
              </w:rPr>
              <w:t xml:space="preserve"> and cooking for big groups, participants gain knowledge of balanced diets, food groups and nutrition. By catering for dietary needs, participants gain an understanding of allergies and how to accommodate</w:t>
            </w:r>
            <w:r w:rsidR="0069095E" w:rsidRPr="0060727A">
              <w:rPr>
                <w:rFonts w:ascii="Open Sans" w:hAnsi="Open Sans" w:cs="Open Sans"/>
              </w:rPr>
              <w:t xml:space="preserve"> dietary preference such as vegetarian alongside those who eat meat. </w:t>
            </w:r>
          </w:p>
        </w:tc>
      </w:tr>
      <w:tr w:rsidR="589D31BC" w:rsidRPr="0060727A" w14:paraId="7D5098F7" w14:textId="77777777" w:rsidTr="00174400">
        <w:trPr>
          <w:trHeight w:val="300"/>
        </w:trPr>
        <w:tc>
          <w:tcPr>
            <w:tcW w:w="1413" w:type="dxa"/>
            <w:vMerge/>
          </w:tcPr>
          <w:p w14:paraId="4C122CE2" w14:textId="77777777" w:rsidR="00664E8B" w:rsidRPr="0060727A" w:rsidRDefault="00664E8B">
            <w:pPr>
              <w:rPr>
                <w:rFonts w:ascii="Open Sans" w:hAnsi="Open Sans" w:cs="Open Sans"/>
              </w:rPr>
            </w:pPr>
          </w:p>
        </w:tc>
        <w:tc>
          <w:tcPr>
            <w:tcW w:w="1587" w:type="dxa"/>
            <w:vMerge/>
          </w:tcPr>
          <w:p w14:paraId="7FC17691" w14:textId="77777777" w:rsidR="00664E8B" w:rsidRPr="0060727A" w:rsidRDefault="00664E8B">
            <w:pPr>
              <w:rPr>
                <w:rFonts w:ascii="Open Sans" w:hAnsi="Open Sans" w:cs="Open Sans"/>
              </w:rPr>
            </w:pPr>
          </w:p>
        </w:tc>
        <w:tc>
          <w:tcPr>
            <w:tcW w:w="2190" w:type="dxa"/>
          </w:tcPr>
          <w:p w14:paraId="4AE6C3CE" w14:textId="67328C98" w:rsidR="589D31BC" w:rsidRPr="0060727A" w:rsidRDefault="589D31BC" w:rsidP="589D31BC">
            <w:pPr>
              <w:rPr>
                <w:rFonts w:ascii="Open Sans" w:hAnsi="Open Sans" w:cs="Open Sans"/>
              </w:rPr>
            </w:pPr>
            <w:r w:rsidRPr="0060727A">
              <w:rPr>
                <w:rFonts w:ascii="Open Sans" w:hAnsi="Open Sans" w:cs="Open Sans"/>
              </w:rPr>
              <w:t>Ecology</w:t>
            </w:r>
          </w:p>
        </w:tc>
        <w:tc>
          <w:tcPr>
            <w:tcW w:w="4444" w:type="dxa"/>
          </w:tcPr>
          <w:p w14:paraId="599033B6" w14:textId="452FBD4F" w:rsidR="589D31BC" w:rsidRPr="0060727A" w:rsidRDefault="589D31BC" w:rsidP="589D31BC">
            <w:pPr>
              <w:rPr>
                <w:rFonts w:ascii="Open Sans" w:hAnsi="Open Sans" w:cs="Open Sans"/>
              </w:rPr>
            </w:pPr>
            <w:r w:rsidRPr="0060727A">
              <w:rPr>
                <w:rFonts w:ascii="Open Sans" w:hAnsi="Open Sans" w:cs="Open Sans"/>
              </w:rPr>
              <w:t>Th</w:t>
            </w:r>
            <w:r w:rsidR="0069095E" w:rsidRPr="0060727A">
              <w:rPr>
                <w:rFonts w:ascii="Open Sans" w:hAnsi="Open Sans" w:cs="Open Sans"/>
              </w:rPr>
              <w:t>r</w:t>
            </w:r>
            <w:r w:rsidRPr="0060727A">
              <w:rPr>
                <w:rFonts w:ascii="Open Sans" w:hAnsi="Open Sans" w:cs="Open Sans"/>
              </w:rPr>
              <w:t>ough physical encounters with many types of marine animals and birds, and learning facts about such creatures, this is one of the main benefits of being so close to the natural world. For example:</w:t>
            </w:r>
          </w:p>
          <w:p w14:paraId="70087C71" w14:textId="537E515F" w:rsidR="589D31BC" w:rsidRPr="0060727A" w:rsidRDefault="589D31BC" w:rsidP="589D31BC">
            <w:pPr>
              <w:pStyle w:val="ListParagraph"/>
              <w:numPr>
                <w:ilvl w:val="0"/>
                <w:numId w:val="6"/>
              </w:numPr>
              <w:rPr>
                <w:rFonts w:ascii="Open Sans" w:hAnsi="Open Sans" w:cs="Open Sans"/>
              </w:rPr>
            </w:pPr>
            <w:r w:rsidRPr="0060727A">
              <w:rPr>
                <w:rFonts w:ascii="Open Sans" w:hAnsi="Open Sans" w:cs="Open Sans"/>
              </w:rPr>
              <w:t xml:space="preserve"> learning the difference in </w:t>
            </w:r>
            <w:bookmarkStart w:id="0" w:name="_Int_0wtKSZfM"/>
            <w:proofErr w:type="spellStart"/>
            <w:r w:rsidRPr="0060727A">
              <w:rPr>
                <w:rFonts w:ascii="Open Sans" w:hAnsi="Open Sans" w:cs="Open Sans"/>
              </w:rPr>
              <w:t>fin</w:t>
            </w:r>
            <w:bookmarkEnd w:id="0"/>
            <w:proofErr w:type="spellEnd"/>
            <w:r w:rsidRPr="0060727A">
              <w:rPr>
                <w:rFonts w:ascii="Open Sans" w:hAnsi="Open Sans" w:cs="Open Sans"/>
              </w:rPr>
              <w:t xml:space="preserve"> shape between dolphins and porpoise</w:t>
            </w:r>
            <w:r w:rsidR="0069095E" w:rsidRPr="0060727A">
              <w:rPr>
                <w:rFonts w:ascii="Open Sans" w:hAnsi="Open Sans" w:cs="Open Sans"/>
              </w:rPr>
              <w:t>s</w:t>
            </w:r>
            <w:r w:rsidRPr="0060727A">
              <w:rPr>
                <w:rFonts w:ascii="Open Sans" w:hAnsi="Open Sans" w:cs="Open Sans"/>
              </w:rPr>
              <w:t xml:space="preserve">, </w:t>
            </w:r>
          </w:p>
          <w:p w14:paraId="5B7A6ABA" w14:textId="42536854" w:rsidR="589D31BC" w:rsidRPr="0060727A" w:rsidRDefault="589D31BC" w:rsidP="589D31BC">
            <w:pPr>
              <w:pStyle w:val="ListParagraph"/>
              <w:numPr>
                <w:ilvl w:val="0"/>
                <w:numId w:val="6"/>
              </w:numPr>
              <w:rPr>
                <w:rFonts w:ascii="Open Sans" w:hAnsi="Open Sans" w:cs="Open Sans"/>
              </w:rPr>
            </w:pPr>
            <w:r w:rsidRPr="0060727A">
              <w:rPr>
                <w:rFonts w:ascii="Open Sans" w:hAnsi="Open Sans" w:cs="Open Sans"/>
              </w:rPr>
              <w:t>learning what identification of bird types mean to how close to shore one is</w:t>
            </w:r>
          </w:p>
          <w:p w14:paraId="4B17E836" w14:textId="2C9FA60F" w:rsidR="589D31BC" w:rsidRPr="0060727A" w:rsidRDefault="589D31BC" w:rsidP="589D31BC">
            <w:pPr>
              <w:pStyle w:val="ListParagraph"/>
              <w:numPr>
                <w:ilvl w:val="0"/>
                <w:numId w:val="6"/>
              </w:numPr>
              <w:rPr>
                <w:rFonts w:ascii="Open Sans" w:hAnsi="Open Sans" w:cs="Open Sans"/>
              </w:rPr>
            </w:pPr>
            <w:r w:rsidRPr="0060727A">
              <w:rPr>
                <w:rFonts w:ascii="Open Sans" w:hAnsi="Open Sans" w:cs="Open Sans"/>
              </w:rPr>
              <w:t>learning about the voluntary no-anchor conservation zone in Studland Bay to protect the endangered brittle star fish.</w:t>
            </w:r>
          </w:p>
        </w:tc>
      </w:tr>
      <w:tr w:rsidR="589D31BC" w:rsidRPr="0060727A" w14:paraId="38564843" w14:textId="77777777" w:rsidTr="00174400">
        <w:trPr>
          <w:trHeight w:val="300"/>
        </w:trPr>
        <w:tc>
          <w:tcPr>
            <w:tcW w:w="1413" w:type="dxa"/>
            <w:vMerge/>
          </w:tcPr>
          <w:p w14:paraId="4FB357D6" w14:textId="77777777" w:rsidR="00664E8B" w:rsidRPr="0060727A" w:rsidRDefault="00664E8B">
            <w:pPr>
              <w:rPr>
                <w:rFonts w:ascii="Open Sans" w:hAnsi="Open Sans" w:cs="Open Sans"/>
              </w:rPr>
            </w:pPr>
          </w:p>
        </w:tc>
        <w:tc>
          <w:tcPr>
            <w:tcW w:w="1587" w:type="dxa"/>
            <w:vMerge/>
          </w:tcPr>
          <w:p w14:paraId="149FA87F" w14:textId="77777777" w:rsidR="00664E8B" w:rsidRPr="0060727A" w:rsidRDefault="00664E8B">
            <w:pPr>
              <w:rPr>
                <w:rFonts w:ascii="Open Sans" w:hAnsi="Open Sans" w:cs="Open Sans"/>
              </w:rPr>
            </w:pPr>
          </w:p>
        </w:tc>
        <w:tc>
          <w:tcPr>
            <w:tcW w:w="2190" w:type="dxa"/>
          </w:tcPr>
          <w:p w14:paraId="78F56090" w14:textId="35713001" w:rsidR="589D31BC" w:rsidRPr="0060727A" w:rsidRDefault="589D31BC" w:rsidP="589D31BC">
            <w:pPr>
              <w:rPr>
                <w:rFonts w:ascii="Open Sans" w:hAnsi="Open Sans" w:cs="Open Sans"/>
              </w:rPr>
            </w:pPr>
            <w:r w:rsidRPr="0060727A">
              <w:rPr>
                <w:rFonts w:ascii="Open Sans" w:hAnsi="Open Sans" w:cs="Open Sans"/>
              </w:rPr>
              <w:t>Tides and Phases of the moon, astronomy</w:t>
            </w:r>
          </w:p>
        </w:tc>
        <w:tc>
          <w:tcPr>
            <w:tcW w:w="4444" w:type="dxa"/>
          </w:tcPr>
          <w:p w14:paraId="58CF1EC3" w14:textId="2F876E15" w:rsidR="589D31BC" w:rsidRPr="0060727A" w:rsidRDefault="589D31BC" w:rsidP="589D31BC">
            <w:pPr>
              <w:pStyle w:val="ListParagraph"/>
              <w:numPr>
                <w:ilvl w:val="0"/>
                <w:numId w:val="5"/>
              </w:numPr>
              <w:rPr>
                <w:rFonts w:ascii="Open Sans" w:hAnsi="Open Sans" w:cs="Open Sans"/>
              </w:rPr>
            </w:pPr>
            <w:r w:rsidRPr="0060727A">
              <w:rPr>
                <w:rFonts w:ascii="Open Sans" w:hAnsi="Open Sans" w:cs="Open Sans"/>
              </w:rPr>
              <w:t>Participants gain a very practical experience of tide, and learn how the sun and moon affect tidal height and strength</w:t>
            </w:r>
          </w:p>
          <w:p w14:paraId="6E0189E6" w14:textId="494DF81E" w:rsidR="589D31BC" w:rsidRPr="0060727A" w:rsidRDefault="589D31BC" w:rsidP="589D31BC">
            <w:pPr>
              <w:pStyle w:val="ListParagraph"/>
              <w:numPr>
                <w:ilvl w:val="0"/>
                <w:numId w:val="5"/>
              </w:numPr>
              <w:rPr>
                <w:rFonts w:ascii="Open Sans" w:hAnsi="Open Sans" w:cs="Open Sans"/>
              </w:rPr>
            </w:pPr>
            <w:r w:rsidRPr="0060727A">
              <w:rPr>
                <w:rFonts w:ascii="Open Sans" w:hAnsi="Open Sans" w:cs="Open Sans"/>
              </w:rPr>
              <w:t>At sea is one of the best places for seeing the night sky, identifying stars and constellations</w:t>
            </w:r>
          </w:p>
          <w:p w14:paraId="7B0DBA19" w14:textId="77777777" w:rsidR="589D31BC" w:rsidRDefault="589D31BC" w:rsidP="589D31BC">
            <w:pPr>
              <w:pStyle w:val="ListParagraph"/>
              <w:numPr>
                <w:ilvl w:val="0"/>
                <w:numId w:val="5"/>
              </w:numPr>
              <w:rPr>
                <w:rFonts w:ascii="Open Sans" w:hAnsi="Open Sans" w:cs="Open Sans"/>
              </w:rPr>
            </w:pPr>
            <w:r w:rsidRPr="0060727A">
              <w:rPr>
                <w:rFonts w:ascii="Open Sans" w:hAnsi="Open Sans" w:cs="Open Sans"/>
              </w:rPr>
              <w:t>Participants learn how to use the stars to navigate, and how to reliably find the north star and approximate latitude</w:t>
            </w:r>
            <w:r w:rsidR="0060727A">
              <w:rPr>
                <w:rFonts w:ascii="Open Sans" w:hAnsi="Open Sans" w:cs="Open Sans"/>
              </w:rPr>
              <w:t>.</w:t>
            </w:r>
          </w:p>
          <w:p w14:paraId="0E9F2BFE" w14:textId="4A92C148" w:rsidR="0060727A" w:rsidRPr="0060727A" w:rsidRDefault="0060727A" w:rsidP="589D31BC">
            <w:pPr>
              <w:pStyle w:val="ListParagraph"/>
              <w:numPr>
                <w:ilvl w:val="0"/>
                <w:numId w:val="5"/>
              </w:numPr>
              <w:rPr>
                <w:rFonts w:ascii="Open Sans" w:hAnsi="Open Sans" w:cs="Open Sans"/>
              </w:rPr>
            </w:pPr>
          </w:p>
        </w:tc>
      </w:tr>
      <w:tr w:rsidR="589D31BC" w:rsidRPr="0060727A" w14:paraId="387B8049" w14:textId="77777777" w:rsidTr="00174400">
        <w:trPr>
          <w:trHeight w:val="300"/>
        </w:trPr>
        <w:tc>
          <w:tcPr>
            <w:tcW w:w="1413" w:type="dxa"/>
            <w:vMerge/>
          </w:tcPr>
          <w:p w14:paraId="29ACD094" w14:textId="77777777" w:rsidR="00664E8B" w:rsidRPr="0060727A" w:rsidRDefault="00664E8B">
            <w:pPr>
              <w:rPr>
                <w:rFonts w:ascii="Open Sans" w:hAnsi="Open Sans" w:cs="Open Sans"/>
              </w:rPr>
            </w:pPr>
          </w:p>
        </w:tc>
        <w:tc>
          <w:tcPr>
            <w:tcW w:w="1587" w:type="dxa"/>
            <w:vMerge/>
          </w:tcPr>
          <w:p w14:paraId="01A32B91" w14:textId="77777777" w:rsidR="00664E8B" w:rsidRPr="0060727A" w:rsidRDefault="00664E8B">
            <w:pPr>
              <w:rPr>
                <w:rFonts w:ascii="Open Sans" w:hAnsi="Open Sans" w:cs="Open Sans"/>
              </w:rPr>
            </w:pPr>
          </w:p>
        </w:tc>
        <w:tc>
          <w:tcPr>
            <w:tcW w:w="2190" w:type="dxa"/>
          </w:tcPr>
          <w:p w14:paraId="639773BF" w14:textId="3C0B7D50" w:rsidR="589D31BC" w:rsidRPr="0060727A" w:rsidRDefault="589D31BC" w:rsidP="589D31BC">
            <w:pPr>
              <w:rPr>
                <w:rFonts w:ascii="Open Sans" w:hAnsi="Open Sans" w:cs="Open Sans"/>
              </w:rPr>
            </w:pPr>
            <w:r w:rsidRPr="0060727A">
              <w:rPr>
                <w:rFonts w:ascii="Open Sans" w:hAnsi="Open Sans" w:cs="Open Sans"/>
              </w:rPr>
              <w:t>Forces</w:t>
            </w:r>
          </w:p>
        </w:tc>
        <w:tc>
          <w:tcPr>
            <w:tcW w:w="4444" w:type="dxa"/>
          </w:tcPr>
          <w:p w14:paraId="1C0B1FC9" w14:textId="2FD56927" w:rsidR="589D31BC" w:rsidRPr="0060727A" w:rsidRDefault="589D31BC" w:rsidP="589D31BC">
            <w:pPr>
              <w:rPr>
                <w:rFonts w:ascii="Open Sans" w:hAnsi="Open Sans" w:cs="Open Sans"/>
              </w:rPr>
            </w:pPr>
            <w:r w:rsidRPr="0060727A">
              <w:rPr>
                <w:rFonts w:ascii="Open Sans" w:hAnsi="Open Sans" w:cs="Open Sans"/>
              </w:rPr>
              <w:t>Participants gain and understanding of:</w:t>
            </w:r>
          </w:p>
          <w:p w14:paraId="507A0C44" w14:textId="6D6C5E98" w:rsidR="589D31BC" w:rsidRPr="0060727A" w:rsidRDefault="589D31BC" w:rsidP="589D31BC">
            <w:pPr>
              <w:pStyle w:val="ListParagraph"/>
              <w:numPr>
                <w:ilvl w:val="0"/>
                <w:numId w:val="3"/>
              </w:numPr>
              <w:rPr>
                <w:rFonts w:ascii="Open Sans" w:hAnsi="Open Sans" w:cs="Open Sans"/>
              </w:rPr>
            </w:pPr>
            <w:r w:rsidRPr="0060727A">
              <w:rPr>
                <w:rFonts w:ascii="Open Sans" w:hAnsi="Open Sans" w:cs="Open Sans"/>
              </w:rPr>
              <w:t>Buoyancy and forces affecting the boat</w:t>
            </w:r>
          </w:p>
          <w:p w14:paraId="13C5F0AC" w14:textId="4F7310E2" w:rsidR="589D31BC" w:rsidRPr="0060727A" w:rsidRDefault="589D31BC" w:rsidP="589D31BC">
            <w:pPr>
              <w:pStyle w:val="ListParagraph"/>
              <w:numPr>
                <w:ilvl w:val="0"/>
                <w:numId w:val="3"/>
              </w:numPr>
              <w:rPr>
                <w:rFonts w:ascii="Open Sans" w:hAnsi="Open Sans" w:cs="Open Sans"/>
              </w:rPr>
            </w:pPr>
            <w:r w:rsidRPr="0060727A">
              <w:rPr>
                <w:rFonts w:ascii="Open Sans" w:hAnsi="Open Sans" w:cs="Open Sans"/>
              </w:rPr>
              <w:t>Fluid dynamics</w:t>
            </w:r>
          </w:p>
          <w:p w14:paraId="7885A8A8" w14:textId="78B53261" w:rsidR="589D31BC" w:rsidRPr="0060727A" w:rsidRDefault="589D31BC" w:rsidP="589D31BC">
            <w:pPr>
              <w:pStyle w:val="ListParagraph"/>
              <w:numPr>
                <w:ilvl w:val="0"/>
                <w:numId w:val="3"/>
              </w:numPr>
              <w:rPr>
                <w:rFonts w:ascii="Open Sans" w:hAnsi="Open Sans" w:cs="Open Sans"/>
              </w:rPr>
            </w:pPr>
            <w:r w:rsidRPr="0060727A">
              <w:rPr>
                <w:rFonts w:ascii="Open Sans" w:hAnsi="Open Sans" w:cs="Open Sans"/>
              </w:rPr>
              <w:t>How sails provide resultant force</w:t>
            </w:r>
          </w:p>
          <w:p w14:paraId="576D9F27" w14:textId="19FDEE1C" w:rsidR="589D31BC" w:rsidRPr="0060727A" w:rsidRDefault="589D31BC" w:rsidP="589D31BC">
            <w:pPr>
              <w:pStyle w:val="ListParagraph"/>
              <w:numPr>
                <w:ilvl w:val="0"/>
                <w:numId w:val="3"/>
              </w:numPr>
              <w:rPr>
                <w:rFonts w:ascii="Open Sans" w:hAnsi="Open Sans" w:cs="Open Sans"/>
              </w:rPr>
            </w:pPr>
            <w:r w:rsidRPr="0060727A">
              <w:rPr>
                <w:rFonts w:ascii="Open Sans" w:hAnsi="Open Sans" w:cs="Open Sans"/>
              </w:rPr>
              <w:t>GZ curves/stability, and how this is affected by weight distribution and balance on the boat.</w:t>
            </w:r>
          </w:p>
          <w:p w14:paraId="2EBFEADF" w14:textId="07806F77" w:rsidR="589D31BC" w:rsidRPr="0060727A" w:rsidRDefault="589D31BC" w:rsidP="589D31BC">
            <w:pPr>
              <w:pStyle w:val="ListParagraph"/>
              <w:numPr>
                <w:ilvl w:val="0"/>
                <w:numId w:val="3"/>
              </w:numPr>
              <w:rPr>
                <w:rFonts w:ascii="Open Sans" w:hAnsi="Open Sans" w:cs="Open Sans"/>
              </w:rPr>
            </w:pPr>
            <w:r w:rsidRPr="0060727A">
              <w:rPr>
                <w:rFonts w:ascii="Open Sans" w:hAnsi="Open Sans" w:cs="Open Sans"/>
              </w:rPr>
              <w:t>Scalars and vectors to calculate tidal flow</w:t>
            </w:r>
          </w:p>
        </w:tc>
      </w:tr>
    </w:tbl>
    <w:p w14:paraId="4CF9DA2F" w14:textId="77777777" w:rsidR="002D1089" w:rsidRDefault="002D1089">
      <w:r>
        <w:br w:type="page"/>
      </w:r>
    </w:p>
    <w:tbl>
      <w:tblPr>
        <w:tblStyle w:val="TableGrid"/>
        <w:tblW w:w="9634" w:type="dxa"/>
        <w:tblLayout w:type="fixed"/>
        <w:tblLook w:val="06A0" w:firstRow="1" w:lastRow="0" w:firstColumn="1" w:lastColumn="0" w:noHBand="1" w:noVBand="1"/>
      </w:tblPr>
      <w:tblGrid>
        <w:gridCol w:w="1413"/>
        <w:gridCol w:w="1587"/>
        <w:gridCol w:w="2190"/>
        <w:gridCol w:w="4444"/>
      </w:tblGrid>
      <w:tr w:rsidR="589D31BC" w:rsidRPr="0060727A" w14:paraId="7A24516E" w14:textId="77777777" w:rsidTr="00174400">
        <w:trPr>
          <w:trHeight w:val="300"/>
        </w:trPr>
        <w:tc>
          <w:tcPr>
            <w:tcW w:w="1413" w:type="dxa"/>
          </w:tcPr>
          <w:p w14:paraId="4252E932" w14:textId="282C77BA" w:rsidR="589D31BC" w:rsidRPr="0060727A" w:rsidRDefault="589D31BC" w:rsidP="589D31BC">
            <w:pPr>
              <w:rPr>
                <w:rFonts w:ascii="Open Sans" w:hAnsi="Open Sans" w:cs="Open Sans"/>
              </w:rPr>
            </w:pPr>
            <w:r w:rsidRPr="0060727A">
              <w:rPr>
                <w:rFonts w:ascii="Open Sans" w:hAnsi="Open Sans" w:cs="Open Sans"/>
              </w:rPr>
              <w:t>Humanities</w:t>
            </w:r>
          </w:p>
        </w:tc>
        <w:tc>
          <w:tcPr>
            <w:tcW w:w="1587" w:type="dxa"/>
          </w:tcPr>
          <w:p w14:paraId="5518BB82" w14:textId="2C0DFC57" w:rsidR="589D31BC" w:rsidRPr="0060727A" w:rsidRDefault="589D31BC" w:rsidP="589D31BC">
            <w:pPr>
              <w:rPr>
                <w:rFonts w:ascii="Open Sans" w:hAnsi="Open Sans" w:cs="Open Sans"/>
              </w:rPr>
            </w:pPr>
            <w:r w:rsidRPr="0060727A">
              <w:rPr>
                <w:rFonts w:ascii="Open Sans" w:hAnsi="Open Sans" w:cs="Open Sans"/>
              </w:rPr>
              <w:t>Very practical look into geographical landforms, how weather affects the world around us, and identifying and analysing patterns in weather</w:t>
            </w:r>
          </w:p>
        </w:tc>
        <w:tc>
          <w:tcPr>
            <w:tcW w:w="2190" w:type="dxa"/>
          </w:tcPr>
          <w:p w14:paraId="3DEA5C08" w14:textId="2A362F5F" w:rsidR="589D31BC" w:rsidRPr="0060727A" w:rsidRDefault="589D31BC" w:rsidP="589D31BC">
            <w:pPr>
              <w:rPr>
                <w:rFonts w:ascii="Open Sans" w:hAnsi="Open Sans" w:cs="Open Sans"/>
              </w:rPr>
            </w:pPr>
            <w:r w:rsidRPr="0060727A">
              <w:rPr>
                <w:rFonts w:ascii="Open Sans" w:hAnsi="Open Sans" w:cs="Open Sans"/>
              </w:rPr>
              <w:t>Meteorology</w:t>
            </w:r>
          </w:p>
        </w:tc>
        <w:tc>
          <w:tcPr>
            <w:tcW w:w="4444" w:type="dxa"/>
          </w:tcPr>
          <w:p w14:paraId="10C8166D" w14:textId="04C0682B" w:rsidR="589D31BC" w:rsidRPr="0060727A" w:rsidRDefault="589D31BC" w:rsidP="589D31BC">
            <w:pPr>
              <w:rPr>
                <w:rFonts w:ascii="Open Sans" w:hAnsi="Open Sans" w:cs="Open Sans"/>
              </w:rPr>
            </w:pPr>
            <w:r w:rsidRPr="0060727A">
              <w:rPr>
                <w:rFonts w:ascii="Open Sans" w:hAnsi="Open Sans" w:cs="Open Sans"/>
              </w:rPr>
              <w:t>Participants may learn about</w:t>
            </w:r>
          </w:p>
          <w:p w14:paraId="661C7BB0" w14:textId="018B0688"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Cloud formation</w:t>
            </w:r>
          </w:p>
          <w:p w14:paraId="58CEC0E3" w14:textId="547F8717"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Coriolis effect</w:t>
            </w:r>
          </w:p>
          <w:p w14:paraId="68200318" w14:textId="463F6636"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Passage of depression</w:t>
            </w:r>
          </w:p>
          <w:p w14:paraId="10A59AE0" w14:textId="30C179A8"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Types and development of fog</w:t>
            </w:r>
          </w:p>
          <w:p w14:paraId="24A8926D" w14:textId="61787DEB"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Rare weather effects</w:t>
            </w:r>
          </w:p>
          <w:p w14:paraId="01376FFF" w14:textId="6C1F66EE"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Reading the sky to understand weather</w:t>
            </w:r>
          </w:p>
          <w:p w14:paraId="7B0EA465" w14:textId="0F400393"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Beaufort scale</w:t>
            </w:r>
          </w:p>
          <w:p w14:paraId="4C284F3C" w14:textId="7A3675EE" w:rsidR="589D31BC" w:rsidRPr="0060727A" w:rsidRDefault="589D31BC" w:rsidP="589D31BC">
            <w:pPr>
              <w:pStyle w:val="ListParagraph"/>
              <w:numPr>
                <w:ilvl w:val="0"/>
                <w:numId w:val="2"/>
              </w:numPr>
              <w:rPr>
                <w:rFonts w:ascii="Open Sans" w:hAnsi="Open Sans" w:cs="Open Sans"/>
              </w:rPr>
            </w:pPr>
            <w:r w:rsidRPr="0060727A">
              <w:rPr>
                <w:rFonts w:ascii="Open Sans" w:hAnsi="Open Sans" w:cs="Open Sans"/>
              </w:rPr>
              <w:t>Sources of weather forecasting and analysing/discerning local effects from it.</w:t>
            </w:r>
          </w:p>
        </w:tc>
      </w:tr>
      <w:tr w:rsidR="589D31BC" w:rsidRPr="0060727A" w14:paraId="66C9FCE0" w14:textId="77777777" w:rsidTr="00174400">
        <w:trPr>
          <w:trHeight w:val="300"/>
        </w:trPr>
        <w:tc>
          <w:tcPr>
            <w:tcW w:w="1413" w:type="dxa"/>
          </w:tcPr>
          <w:p w14:paraId="6823BC9D" w14:textId="393E56D2" w:rsidR="589D31BC" w:rsidRPr="0060727A" w:rsidRDefault="589D31BC" w:rsidP="589D31BC">
            <w:pPr>
              <w:rPr>
                <w:rFonts w:ascii="Open Sans" w:hAnsi="Open Sans" w:cs="Open Sans"/>
              </w:rPr>
            </w:pPr>
          </w:p>
        </w:tc>
        <w:tc>
          <w:tcPr>
            <w:tcW w:w="1587" w:type="dxa"/>
          </w:tcPr>
          <w:p w14:paraId="06B06E9E" w14:textId="284CBBC0" w:rsidR="589D31BC" w:rsidRPr="0060727A" w:rsidRDefault="589D31BC" w:rsidP="589D31BC">
            <w:pPr>
              <w:rPr>
                <w:rFonts w:ascii="Open Sans" w:hAnsi="Open Sans" w:cs="Open Sans"/>
              </w:rPr>
            </w:pPr>
          </w:p>
        </w:tc>
        <w:tc>
          <w:tcPr>
            <w:tcW w:w="2190" w:type="dxa"/>
          </w:tcPr>
          <w:p w14:paraId="5FAE7483" w14:textId="72AE8799" w:rsidR="589D31BC" w:rsidRPr="0060727A" w:rsidRDefault="589D31BC" w:rsidP="589D31BC">
            <w:pPr>
              <w:spacing w:line="259" w:lineRule="auto"/>
              <w:rPr>
                <w:rFonts w:ascii="Open Sans" w:hAnsi="Open Sans" w:cs="Open Sans"/>
              </w:rPr>
            </w:pPr>
            <w:r w:rsidRPr="0060727A">
              <w:rPr>
                <w:rFonts w:ascii="Open Sans" w:hAnsi="Open Sans" w:cs="Open Sans"/>
              </w:rPr>
              <w:t>Coastal landforms</w:t>
            </w:r>
          </w:p>
        </w:tc>
        <w:tc>
          <w:tcPr>
            <w:tcW w:w="4444" w:type="dxa"/>
          </w:tcPr>
          <w:p w14:paraId="3DAF9E62" w14:textId="1A54AF28" w:rsidR="589D31BC" w:rsidRPr="0060727A" w:rsidRDefault="589D31BC" w:rsidP="589D31BC">
            <w:pPr>
              <w:rPr>
                <w:rFonts w:ascii="Open Sans" w:hAnsi="Open Sans" w:cs="Open Sans"/>
              </w:rPr>
            </w:pPr>
            <w:r w:rsidRPr="0060727A">
              <w:rPr>
                <w:rFonts w:ascii="Open Sans" w:hAnsi="Open Sans" w:cs="Open Sans"/>
              </w:rPr>
              <w:t xml:space="preserve">Frequently pass many coastal landmarks studied at geography KS3+4, including Lulworth cove, and Old </w:t>
            </w:r>
            <w:r w:rsidR="0069095E" w:rsidRPr="0060727A">
              <w:rPr>
                <w:rFonts w:ascii="Open Sans" w:hAnsi="Open Sans" w:cs="Open Sans"/>
              </w:rPr>
              <w:t>H</w:t>
            </w:r>
            <w:r w:rsidRPr="0060727A">
              <w:rPr>
                <w:rFonts w:ascii="Open Sans" w:hAnsi="Open Sans" w:cs="Open Sans"/>
              </w:rPr>
              <w:t xml:space="preserve">arry, Studland Bay. In addition, one often sees examples of </w:t>
            </w:r>
            <w:r w:rsidR="0069095E" w:rsidRPr="0060727A">
              <w:rPr>
                <w:rFonts w:ascii="Open Sans" w:hAnsi="Open Sans" w:cs="Open Sans"/>
              </w:rPr>
              <w:t xml:space="preserve">the effect of longshore drift causing </w:t>
            </w:r>
            <w:r w:rsidRPr="0060727A">
              <w:rPr>
                <w:rFonts w:ascii="Open Sans" w:hAnsi="Open Sans" w:cs="Open Sans"/>
              </w:rPr>
              <w:t>spit formation, coastal erosion and many historically significant sights.</w:t>
            </w:r>
          </w:p>
          <w:p w14:paraId="36134E84" w14:textId="12E9A050" w:rsidR="589D31BC" w:rsidRPr="0060727A" w:rsidRDefault="589D31BC" w:rsidP="589D31BC">
            <w:pPr>
              <w:rPr>
                <w:rFonts w:ascii="Open Sans" w:hAnsi="Open Sans" w:cs="Open Sans"/>
              </w:rPr>
            </w:pPr>
            <w:r w:rsidRPr="0060727A">
              <w:rPr>
                <w:rFonts w:ascii="Open Sans" w:hAnsi="Open Sans" w:cs="Open Sans"/>
              </w:rPr>
              <w:t xml:space="preserve">Participants also gain an understanding that even at sea, topography is important, and will impact </w:t>
            </w:r>
            <w:r w:rsidR="0069095E" w:rsidRPr="0060727A">
              <w:rPr>
                <w:rFonts w:ascii="Open Sans" w:hAnsi="Open Sans" w:cs="Open Sans"/>
              </w:rPr>
              <w:t xml:space="preserve">on the </w:t>
            </w:r>
            <w:r w:rsidRPr="0060727A">
              <w:rPr>
                <w:rFonts w:ascii="Open Sans" w:hAnsi="Open Sans" w:cs="Open Sans"/>
              </w:rPr>
              <w:t>size of current, and size of waves. This has a direct impact on navigation.</w:t>
            </w:r>
          </w:p>
        </w:tc>
      </w:tr>
      <w:tr w:rsidR="589D31BC" w:rsidRPr="0060727A" w14:paraId="0A1BDF55" w14:textId="77777777" w:rsidTr="00174400">
        <w:trPr>
          <w:trHeight w:val="300"/>
        </w:trPr>
        <w:tc>
          <w:tcPr>
            <w:tcW w:w="1413" w:type="dxa"/>
          </w:tcPr>
          <w:p w14:paraId="5E0A7E4D" w14:textId="56CD790D" w:rsidR="589D31BC" w:rsidRPr="0060727A" w:rsidRDefault="589D31BC" w:rsidP="589D31BC">
            <w:pPr>
              <w:rPr>
                <w:rFonts w:ascii="Open Sans" w:hAnsi="Open Sans" w:cs="Open Sans"/>
              </w:rPr>
            </w:pPr>
          </w:p>
        </w:tc>
        <w:tc>
          <w:tcPr>
            <w:tcW w:w="1587" w:type="dxa"/>
          </w:tcPr>
          <w:p w14:paraId="64DF31D2" w14:textId="56CD790D" w:rsidR="589D31BC" w:rsidRPr="0060727A" w:rsidRDefault="589D31BC" w:rsidP="589D31BC">
            <w:pPr>
              <w:rPr>
                <w:rFonts w:ascii="Open Sans" w:hAnsi="Open Sans" w:cs="Open Sans"/>
              </w:rPr>
            </w:pPr>
          </w:p>
        </w:tc>
        <w:tc>
          <w:tcPr>
            <w:tcW w:w="2190" w:type="dxa"/>
          </w:tcPr>
          <w:p w14:paraId="3E18480A" w14:textId="39F1D62F" w:rsidR="589D31BC" w:rsidRPr="0060727A" w:rsidRDefault="589D31BC" w:rsidP="589D31BC">
            <w:pPr>
              <w:rPr>
                <w:rFonts w:ascii="Open Sans" w:hAnsi="Open Sans" w:cs="Open Sans"/>
              </w:rPr>
            </w:pPr>
            <w:r w:rsidRPr="0060727A">
              <w:rPr>
                <w:rFonts w:ascii="Open Sans" w:hAnsi="Open Sans" w:cs="Open Sans"/>
              </w:rPr>
              <w:t>Traditional chartwork</w:t>
            </w:r>
          </w:p>
        </w:tc>
        <w:tc>
          <w:tcPr>
            <w:tcW w:w="4444" w:type="dxa"/>
          </w:tcPr>
          <w:p w14:paraId="447B5C3B" w14:textId="6BB17F5D" w:rsidR="589D31BC" w:rsidRPr="0060727A" w:rsidRDefault="589D31BC" w:rsidP="589D31BC">
            <w:pPr>
              <w:rPr>
                <w:rFonts w:ascii="Open Sans" w:hAnsi="Open Sans" w:cs="Open Sans"/>
              </w:rPr>
            </w:pPr>
            <w:r w:rsidRPr="0060727A">
              <w:rPr>
                <w:rFonts w:ascii="Open Sans" w:hAnsi="Open Sans" w:cs="Open Sans"/>
              </w:rPr>
              <w:t>These include:</w:t>
            </w:r>
          </w:p>
          <w:p w14:paraId="16610BF2" w14:textId="6548D11A"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 xml:space="preserve">Taking and plotting visual fixes </w:t>
            </w:r>
          </w:p>
          <w:p w14:paraId="4665F65C" w14:textId="49378E5C"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Creating and following a route through given hazards</w:t>
            </w:r>
          </w:p>
          <w:p w14:paraId="4725FCE8" w14:textId="21147B2A"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 xml:space="preserve"> Knowledge of IALA buoyage</w:t>
            </w:r>
          </w:p>
          <w:p w14:paraId="17E85CEA" w14:textId="2A64C058"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 xml:space="preserve">Maintenance of navigational records </w:t>
            </w:r>
          </w:p>
          <w:p w14:paraId="4B22DC0E" w14:textId="2D018025"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Use of echo sounder and lead line</w:t>
            </w:r>
          </w:p>
          <w:p w14:paraId="7C1EB0A9" w14:textId="36662526" w:rsidR="589D31BC" w:rsidRPr="0060727A" w:rsidRDefault="589D31BC" w:rsidP="589D31BC">
            <w:pPr>
              <w:rPr>
                <w:rFonts w:ascii="Open Sans" w:hAnsi="Open Sans" w:cs="Open Sans"/>
              </w:rPr>
            </w:pPr>
          </w:p>
          <w:p w14:paraId="2AE62F86" w14:textId="19BCC554" w:rsidR="589D31BC" w:rsidRPr="0060727A" w:rsidRDefault="589D31BC" w:rsidP="589D31BC">
            <w:pPr>
              <w:rPr>
                <w:rFonts w:ascii="Open Sans" w:hAnsi="Open Sans" w:cs="Open Sans"/>
              </w:rPr>
            </w:pPr>
            <w:r w:rsidRPr="0060727A">
              <w:rPr>
                <w:rFonts w:ascii="Open Sans" w:hAnsi="Open Sans" w:cs="Open Sans"/>
              </w:rPr>
              <w:t xml:space="preserve">Chart work exercises including: </w:t>
            </w:r>
          </w:p>
          <w:p w14:paraId="2F714E28" w14:textId="1A911CA8"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Dead reconning and estimated position</w:t>
            </w:r>
          </w:p>
          <w:p w14:paraId="4ECF021D" w14:textId="1388237F"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 xml:space="preserve">Estimating tidal heights and tidal streams </w:t>
            </w:r>
          </w:p>
          <w:p w14:paraId="1669B323" w14:textId="00020860" w:rsidR="589D31BC" w:rsidRPr="0060727A" w:rsidRDefault="589D31BC" w:rsidP="589D31BC">
            <w:pPr>
              <w:pStyle w:val="ListParagraph"/>
              <w:numPr>
                <w:ilvl w:val="0"/>
                <w:numId w:val="1"/>
              </w:numPr>
              <w:rPr>
                <w:rFonts w:ascii="Open Sans" w:hAnsi="Open Sans" w:cs="Open Sans"/>
              </w:rPr>
            </w:pPr>
            <w:r w:rsidRPr="0060727A">
              <w:rPr>
                <w:rFonts w:ascii="Open Sans" w:hAnsi="Open Sans" w:cs="Open Sans"/>
              </w:rPr>
              <w:t xml:space="preserve">Working out course to steer to allow for tidal stream, leeway and drift </w:t>
            </w:r>
          </w:p>
        </w:tc>
      </w:tr>
    </w:tbl>
    <w:p w14:paraId="50A12F22" w14:textId="20C62915" w:rsidR="589D31BC" w:rsidRDefault="589D31BC" w:rsidP="589D31BC">
      <w:pPr>
        <w:rPr>
          <w:rFonts w:ascii="Calibri" w:eastAsia="Calibri" w:hAnsi="Calibri" w:cs="Calibri"/>
        </w:rPr>
      </w:pPr>
    </w:p>
    <w:sectPr w:rsidR="589D31BC" w:rsidSect="0069095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KYijqbcLPZP4wu" int2:id="gD7VXeXv">
      <int2:state int2:value="Rejected" int2:type="AugLoop_Text_Critique"/>
    </int2:textHash>
    <int2:bookmark int2:bookmarkName="_Int_0wtKSZfM" int2:invalidationBookmarkName="" int2:hashCode="t2BJ5hUY3peB8Y" int2:id="ZjqLaw3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1574"/>
    <w:multiLevelType w:val="hybridMultilevel"/>
    <w:tmpl w:val="3196A4AA"/>
    <w:lvl w:ilvl="0" w:tplc="98F21B34">
      <w:start w:val="1"/>
      <w:numFmt w:val="bullet"/>
      <w:lvlText w:val=""/>
      <w:lvlJc w:val="left"/>
      <w:pPr>
        <w:ind w:left="720" w:hanging="360"/>
      </w:pPr>
      <w:rPr>
        <w:rFonts w:ascii="Symbol" w:hAnsi="Symbol" w:hint="default"/>
      </w:rPr>
    </w:lvl>
    <w:lvl w:ilvl="1" w:tplc="17765938">
      <w:start w:val="1"/>
      <w:numFmt w:val="bullet"/>
      <w:lvlText w:val="o"/>
      <w:lvlJc w:val="left"/>
      <w:pPr>
        <w:ind w:left="1440" w:hanging="360"/>
      </w:pPr>
      <w:rPr>
        <w:rFonts w:ascii="Courier New" w:hAnsi="Courier New" w:hint="default"/>
      </w:rPr>
    </w:lvl>
    <w:lvl w:ilvl="2" w:tplc="33B292DA">
      <w:start w:val="1"/>
      <w:numFmt w:val="bullet"/>
      <w:lvlText w:val=""/>
      <w:lvlJc w:val="left"/>
      <w:pPr>
        <w:ind w:left="2160" w:hanging="360"/>
      </w:pPr>
      <w:rPr>
        <w:rFonts w:ascii="Wingdings" w:hAnsi="Wingdings" w:hint="default"/>
      </w:rPr>
    </w:lvl>
    <w:lvl w:ilvl="3" w:tplc="56323174">
      <w:start w:val="1"/>
      <w:numFmt w:val="bullet"/>
      <w:lvlText w:val=""/>
      <w:lvlJc w:val="left"/>
      <w:pPr>
        <w:ind w:left="2880" w:hanging="360"/>
      </w:pPr>
      <w:rPr>
        <w:rFonts w:ascii="Symbol" w:hAnsi="Symbol" w:hint="default"/>
      </w:rPr>
    </w:lvl>
    <w:lvl w:ilvl="4" w:tplc="BD44689A">
      <w:start w:val="1"/>
      <w:numFmt w:val="bullet"/>
      <w:lvlText w:val="o"/>
      <w:lvlJc w:val="left"/>
      <w:pPr>
        <w:ind w:left="3600" w:hanging="360"/>
      </w:pPr>
      <w:rPr>
        <w:rFonts w:ascii="Courier New" w:hAnsi="Courier New" w:hint="default"/>
      </w:rPr>
    </w:lvl>
    <w:lvl w:ilvl="5" w:tplc="77C65960">
      <w:start w:val="1"/>
      <w:numFmt w:val="bullet"/>
      <w:lvlText w:val=""/>
      <w:lvlJc w:val="left"/>
      <w:pPr>
        <w:ind w:left="4320" w:hanging="360"/>
      </w:pPr>
      <w:rPr>
        <w:rFonts w:ascii="Wingdings" w:hAnsi="Wingdings" w:hint="default"/>
      </w:rPr>
    </w:lvl>
    <w:lvl w:ilvl="6" w:tplc="5344BD7A">
      <w:start w:val="1"/>
      <w:numFmt w:val="bullet"/>
      <w:lvlText w:val=""/>
      <w:lvlJc w:val="left"/>
      <w:pPr>
        <w:ind w:left="5040" w:hanging="360"/>
      </w:pPr>
      <w:rPr>
        <w:rFonts w:ascii="Symbol" w:hAnsi="Symbol" w:hint="default"/>
      </w:rPr>
    </w:lvl>
    <w:lvl w:ilvl="7" w:tplc="74FE8E62">
      <w:start w:val="1"/>
      <w:numFmt w:val="bullet"/>
      <w:lvlText w:val="o"/>
      <w:lvlJc w:val="left"/>
      <w:pPr>
        <w:ind w:left="5760" w:hanging="360"/>
      </w:pPr>
      <w:rPr>
        <w:rFonts w:ascii="Courier New" w:hAnsi="Courier New" w:hint="default"/>
      </w:rPr>
    </w:lvl>
    <w:lvl w:ilvl="8" w:tplc="D390B660">
      <w:start w:val="1"/>
      <w:numFmt w:val="bullet"/>
      <w:lvlText w:val=""/>
      <w:lvlJc w:val="left"/>
      <w:pPr>
        <w:ind w:left="6480" w:hanging="360"/>
      </w:pPr>
      <w:rPr>
        <w:rFonts w:ascii="Wingdings" w:hAnsi="Wingdings" w:hint="default"/>
      </w:rPr>
    </w:lvl>
  </w:abstractNum>
  <w:abstractNum w:abstractNumId="1" w15:restartNumberingAfterBreak="0">
    <w:nsid w:val="112B1E71"/>
    <w:multiLevelType w:val="hybridMultilevel"/>
    <w:tmpl w:val="B91E377E"/>
    <w:lvl w:ilvl="0" w:tplc="29E23850">
      <w:start w:val="1"/>
      <w:numFmt w:val="bullet"/>
      <w:lvlText w:val=""/>
      <w:lvlJc w:val="left"/>
      <w:pPr>
        <w:ind w:left="720" w:hanging="360"/>
      </w:pPr>
      <w:rPr>
        <w:rFonts w:ascii="Symbol" w:hAnsi="Symbol" w:hint="default"/>
      </w:rPr>
    </w:lvl>
    <w:lvl w:ilvl="1" w:tplc="E260344C">
      <w:start w:val="1"/>
      <w:numFmt w:val="bullet"/>
      <w:lvlText w:val="o"/>
      <w:lvlJc w:val="left"/>
      <w:pPr>
        <w:ind w:left="1440" w:hanging="360"/>
      </w:pPr>
      <w:rPr>
        <w:rFonts w:ascii="Courier New" w:hAnsi="Courier New" w:hint="default"/>
      </w:rPr>
    </w:lvl>
    <w:lvl w:ilvl="2" w:tplc="D74E7A06">
      <w:start w:val="1"/>
      <w:numFmt w:val="bullet"/>
      <w:lvlText w:val=""/>
      <w:lvlJc w:val="left"/>
      <w:pPr>
        <w:ind w:left="2160" w:hanging="360"/>
      </w:pPr>
      <w:rPr>
        <w:rFonts w:ascii="Wingdings" w:hAnsi="Wingdings" w:hint="default"/>
      </w:rPr>
    </w:lvl>
    <w:lvl w:ilvl="3" w:tplc="A2E6C654">
      <w:start w:val="1"/>
      <w:numFmt w:val="bullet"/>
      <w:lvlText w:val=""/>
      <w:lvlJc w:val="left"/>
      <w:pPr>
        <w:ind w:left="2880" w:hanging="360"/>
      </w:pPr>
      <w:rPr>
        <w:rFonts w:ascii="Symbol" w:hAnsi="Symbol" w:hint="default"/>
      </w:rPr>
    </w:lvl>
    <w:lvl w:ilvl="4" w:tplc="373EA1F8">
      <w:start w:val="1"/>
      <w:numFmt w:val="bullet"/>
      <w:lvlText w:val="o"/>
      <w:lvlJc w:val="left"/>
      <w:pPr>
        <w:ind w:left="3600" w:hanging="360"/>
      </w:pPr>
      <w:rPr>
        <w:rFonts w:ascii="Courier New" w:hAnsi="Courier New" w:hint="default"/>
      </w:rPr>
    </w:lvl>
    <w:lvl w:ilvl="5" w:tplc="4A5CFC26">
      <w:start w:val="1"/>
      <w:numFmt w:val="bullet"/>
      <w:lvlText w:val=""/>
      <w:lvlJc w:val="left"/>
      <w:pPr>
        <w:ind w:left="4320" w:hanging="360"/>
      </w:pPr>
      <w:rPr>
        <w:rFonts w:ascii="Wingdings" w:hAnsi="Wingdings" w:hint="default"/>
      </w:rPr>
    </w:lvl>
    <w:lvl w:ilvl="6" w:tplc="CE869468">
      <w:start w:val="1"/>
      <w:numFmt w:val="bullet"/>
      <w:lvlText w:val=""/>
      <w:lvlJc w:val="left"/>
      <w:pPr>
        <w:ind w:left="5040" w:hanging="360"/>
      </w:pPr>
      <w:rPr>
        <w:rFonts w:ascii="Symbol" w:hAnsi="Symbol" w:hint="default"/>
      </w:rPr>
    </w:lvl>
    <w:lvl w:ilvl="7" w:tplc="FE883532">
      <w:start w:val="1"/>
      <w:numFmt w:val="bullet"/>
      <w:lvlText w:val="o"/>
      <w:lvlJc w:val="left"/>
      <w:pPr>
        <w:ind w:left="5760" w:hanging="360"/>
      </w:pPr>
      <w:rPr>
        <w:rFonts w:ascii="Courier New" w:hAnsi="Courier New" w:hint="default"/>
      </w:rPr>
    </w:lvl>
    <w:lvl w:ilvl="8" w:tplc="2E50FCFA">
      <w:start w:val="1"/>
      <w:numFmt w:val="bullet"/>
      <w:lvlText w:val=""/>
      <w:lvlJc w:val="left"/>
      <w:pPr>
        <w:ind w:left="6480" w:hanging="360"/>
      </w:pPr>
      <w:rPr>
        <w:rFonts w:ascii="Wingdings" w:hAnsi="Wingdings" w:hint="default"/>
      </w:rPr>
    </w:lvl>
  </w:abstractNum>
  <w:abstractNum w:abstractNumId="2" w15:restartNumberingAfterBreak="0">
    <w:nsid w:val="27FDB8F2"/>
    <w:multiLevelType w:val="hybridMultilevel"/>
    <w:tmpl w:val="65560D28"/>
    <w:lvl w:ilvl="0" w:tplc="3D22CCCA">
      <w:start w:val="1"/>
      <w:numFmt w:val="bullet"/>
      <w:lvlText w:val=""/>
      <w:lvlJc w:val="left"/>
      <w:pPr>
        <w:ind w:left="720" w:hanging="360"/>
      </w:pPr>
      <w:rPr>
        <w:rFonts w:ascii="Symbol" w:hAnsi="Symbol" w:hint="default"/>
      </w:rPr>
    </w:lvl>
    <w:lvl w:ilvl="1" w:tplc="1172A46C">
      <w:start w:val="1"/>
      <w:numFmt w:val="bullet"/>
      <w:lvlText w:val="o"/>
      <w:lvlJc w:val="left"/>
      <w:pPr>
        <w:ind w:left="1440" w:hanging="360"/>
      </w:pPr>
      <w:rPr>
        <w:rFonts w:ascii="Courier New" w:hAnsi="Courier New" w:hint="default"/>
      </w:rPr>
    </w:lvl>
    <w:lvl w:ilvl="2" w:tplc="6B6EB3C6">
      <w:start w:val="1"/>
      <w:numFmt w:val="bullet"/>
      <w:lvlText w:val=""/>
      <w:lvlJc w:val="left"/>
      <w:pPr>
        <w:ind w:left="2160" w:hanging="360"/>
      </w:pPr>
      <w:rPr>
        <w:rFonts w:ascii="Wingdings" w:hAnsi="Wingdings" w:hint="default"/>
      </w:rPr>
    </w:lvl>
    <w:lvl w:ilvl="3" w:tplc="5DBEA93C">
      <w:start w:val="1"/>
      <w:numFmt w:val="bullet"/>
      <w:lvlText w:val=""/>
      <w:lvlJc w:val="left"/>
      <w:pPr>
        <w:ind w:left="2880" w:hanging="360"/>
      </w:pPr>
      <w:rPr>
        <w:rFonts w:ascii="Symbol" w:hAnsi="Symbol" w:hint="default"/>
      </w:rPr>
    </w:lvl>
    <w:lvl w:ilvl="4" w:tplc="D1962264">
      <w:start w:val="1"/>
      <w:numFmt w:val="bullet"/>
      <w:lvlText w:val="o"/>
      <w:lvlJc w:val="left"/>
      <w:pPr>
        <w:ind w:left="3600" w:hanging="360"/>
      </w:pPr>
      <w:rPr>
        <w:rFonts w:ascii="Courier New" w:hAnsi="Courier New" w:hint="default"/>
      </w:rPr>
    </w:lvl>
    <w:lvl w:ilvl="5" w:tplc="AD4CCB50">
      <w:start w:val="1"/>
      <w:numFmt w:val="bullet"/>
      <w:lvlText w:val=""/>
      <w:lvlJc w:val="left"/>
      <w:pPr>
        <w:ind w:left="4320" w:hanging="360"/>
      </w:pPr>
      <w:rPr>
        <w:rFonts w:ascii="Wingdings" w:hAnsi="Wingdings" w:hint="default"/>
      </w:rPr>
    </w:lvl>
    <w:lvl w:ilvl="6" w:tplc="771005BC">
      <w:start w:val="1"/>
      <w:numFmt w:val="bullet"/>
      <w:lvlText w:val=""/>
      <w:lvlJc w:val="left"/>
      <w:pPr>
        <w:ind w:left="5040" w:hanging="360"/>
      </w:pPr>
      <w:rPr>
        <w:rFonts w:ascii="Symbol" w:hAnsi="Symbol" w:hint="default"/>
      </w:rPr>
    </w:lvl>
    <w:lvl w:ilvl="7" w:tplc="6F1A9EDC">
      <w:start w:val="1"/>
      <w:numFmt w:val="bullet"/>
      <w:lvlText w:val="o"/>
      <w:lvlJc w:val="left"/>
      <w:pPr>
        <w:ind w:left="5760" w:hanging="360"/>
      </w:pPr>
      <w:rPr>
        <w:rFonts w:ascii="Courier New" w:hAnsi="Courier New" w:hint="default"/>
      </w:rPr>
    </w:lvl>
    <w:lvl w:ilvl="8" w:tplc="FB2ED5F8">
      <w:start w:val="1"/>
      <w:numFmt w:val="bullet"/>
      <w:lvlText w:val=""/>
      <w:lvlJc w:val="left"/>
      <w:pPr>
        <w:ind w:left="6480" w:hanging="360"/>
      </w:pPr>
      <w:rPr>
        <w:rFonts w:ascii="Wingdings" w:hAnsi="Wingdings" w:hint="default"/>
      </w:rPr>
    </w:lvl>
  </w:abstractNum>
  <w:abstractNum w:abstractNumId="3" w15:restartNumberingAfterBreak="0">
    <w:nsid w:val="470D79AE"/>
    <w:multiLevelType w:val="hybridMultilevel"/>
    <w:tmpl w:val="E98C3B0E"/>
    <w:lvl w:ilvl="0" w:tplc="DCB46238">
      <w:start w:val="1"/>
      <w:numFmt w:val="bullet"/>
      <w:lvlText w:val=""/>
      <w:lvlJc w:val="left"/>
      <w:pPr>
        <w:ind w:left="720" w:hanging="360"/>
      </w:pPr>
      <w:rPr>
        <w:rFonts w:ascii="Symbol" w:hAnsi="Symbol" w:hint="default"/>
      </w:rPr>
    </w:lvl>
    <w:lvl w:ilvl="1" w:tplc="7098F62C">
      <w:start w:val="1"/>
      <w:numFmt w:val="bullet"/>
      <w:lvlText w:val="o"/>
      <w:lvlJc w:val="left"/>
      <w:pPr>
        <w:ind w:left="1440" w:hanging="360"/>
      </w:pPr>
      <w:rPr>
        <w:rFonts w:ascii="Courier New" w:hAnsi="Courier New" w:hint="default"/>
      </w:rPr>
    </w:lvl>
    <w:lvl w:ilvl="2" w:tplc="A1EC450E">
      <w:start w:val="1"/>
      <w:numFmt w:val="bullet"/>
      <w:lvlText w:val=""/>
      <w:lvlJc w:val="left"/>
      <w:pPr>
        <w:ind w:left="2160" w:hanging="360"/>
      </w:pPr>
      <w:rPr>
        <w:rFonts w:ascii="Wingdings" w:hAnsi="Wingdings" w:hint="default"/>
      </w:rPr>
    </w:lvl>
    <w:lvl w:ilvl="3" w:tplc="ACFAA256">
      <w:start w:val="1"/>
      <w:numFmt w:val="bullet"/>
      <w:lvlText w:val=""/>
      <w:lvlJc w:val="left"/>
      <w:pPr>
        <w:ind w:left="2880" w:hanging="360"/>
      </w:pPr>
      <w:rPr>
        <w:rFonts w:ascii="Symbol" w:hAnsi="Symbol" w:hint="default"/>
      </w:rPr>
    </w:lvl>
    <w:lvl w:ilvl="4" w:tplc="3C1E96AC">
      <w:start w:val="1"/>
      <w:numFmt w:val="bullet"/>
      <w:lvlText w:val="o"/>
      <w:lvlJc w:val="left"/>
      <w:pPr>
        <w:ind w:left="3600" w:hanging="360"/>
      </w:pPr>
      <w:rPr>
        <w:rFonts w:ascii="Courier New" w:hAnsi="Courier New" w:hint="default"/>
      </w:rPr>
    </w:lvl>
    <w:lvl w:ilvl="5" w:tplc="CF44107A">
      <w:start w:val="1"/>
      <w:numFmt w:val="bullet"/>
      <w:lvlText w:val=""/>
      <w:lvlJc w:val="left"/>
      <w:pPr>
        <w:ind w:left="4320" w:hanging="360"/>
      </w:pPr>
      <w:rPr>
        <w:rFonts w:ascii="Wingdings" w:hAnsi="Wingdings" w:hint="default"/>
      </w:rPr>
    </w:lvl>
    <w:lvl w:ilvl="6" w:tplc="61FC7452">
      <w:start w:val="1"/>
      <w:numFmt w:val="bullet"/>
      <w:lvlText w:val=""/>
      <w:lvlJc w:val="left"/>
      <w:pPr>
        <w:ind w:left="5040" w:hanging="360"/>
      </w:pPr>
      <w:rPr>
        <w:rFonts w:ascii="Symbol" w:hAnsi="Symbol" w:hint="default"/>
      </w:rPr>
    </w:lvl>
    <w:lvl w:ilvl="7" w:tplc="C70A5272">
      <w:start w:val="1"/>
      <w:numFmt w:val="bullet"/>
      <w:lvlText w:val="o"/>
      <w:lvlJc w:val="left"/>
      <w:pPr>
        <w:ind w:left="5760" w:hanging="360"/>
      </w:pPr>
      <w:rPr>
        <w:rFonts w:ascii="Courier New" w:hAnsi="Courier New" w:hint="default"/>
      </w:rPr>
    </w:lvl>
    <w:lvl w:ilvl="8" w:tplc="33F486BE">
      <w:start w:val="1"/>
      <w:numFmt w:val="bullet"/>
      <w:lvlText w:val=""/>
      <w:lvlJc w:val="left"/>
      <w:pPr>
        <w:ind w:left="6480" w:hanging="360"/>
      </w:pPr>
      <w:rPr>
        <w:rFonts w:ascii="Wingdings" w:hAnsi="Wingdings" w:hint="default"/>
      </w:rPr>
    </w:lvl>
  </w:abstractNum>
  <w:abstractNum w:abstractNumId="4" w15:restartNumberingAfterBreak="0">
    <w:nsid w:val="59DF7663"/>
    <w:multiLevelType w:val="hybridMultilevel"/>
    <w:tmpl w:val="ABFA02EC"/>
    <w:lvl w:ilvl="0" w:tplc="7FC676C0">
      <w:start w:val="1"/>
      <w:numFmt w:val="bullet"/>
      <w:lvlText w:val=""/>
      <w:lvlJc w:val="left"/>
      <w:pPr>
        <w:ind w:left="720" w:hanging="360"/>
      </w:pPr>
      <w:rPr>
        <w:rFonts w:ascii="Symbol" w:hAnsi="Symbol" w:hint="default"/>
      </w:rPr>
    </w:lvl>
    <w:lvl w:ilvl="1" w:tplc="2F9607F6">
      <w:start w:val="1"/>
      <w:numFmt w:val="bullet"/>
      <w:lvlText w:val="o"/>
      <w:lvlJc w:val="left"/>
      <w:pPr>
        <w:ind w:left="1440" w:hanging="360"/>
      </w:pPr>
      <w:rPr>
        <w:rFonts w:ascii="Courier New" w:hAnsi="Courier New" w:hint="default"/>
      </w:rPr>
    </w:lvl>
    <w:lvl w:ilvl="2" w:tplc="B1D23DF0">
      <w:start w:val="1"/>
      <w:numFmt w:val="bullet"/>
      <w:lvlText w:val=""/>
      <w:lvlJc w:val="left"/>
      <w:pPr>
        <w:ind w:left="2160" w:hanging="360"/>
      </w:pPr>
      <w:rPr>
        <w:rFonts w:ascii="Wingdings" w:hAnsi="Wingdings" w:hint="default"/>
      </w:rPr>
    </w:lvl>
    <w:lvl w:ilvl="3" w:tplc="959CF402">
      <w:start w:val="1"/>
      <w:numFmt w:val="bullet"/>
      <w:lvlText w:val=""/>
      <w:lvlJc w:val="left"/>
      <w:pPr>
        <w:ind w:left="2880" w:hanging="360"/>
      </w:pPr>
      <w:rPr>
        <w:rFonts w:ascii="Symbol" w:hAnsi="Symbol" w:hint="default"/>
      </w:rPr>
    </w:lvl>
    <w:lvl w:ilvl="4" w:tplc="B21ECCBE">
      <w:start w:val="1"/>
      <w:numFmt w:val="bullet"/>
      <w:lvlText w:val="o"/>
      <w:lvlJc w:val="left"/>
      <w:pPr>
        <w:ind w:left="3600" w:hanging="360"/>
      </w:pPr>
      <w:rPr>
        <w:rFonts w:ascii="Courier New" w:hAnsi="Courier New" w:hint="default"/>
      </w:rPr>
    </w:lvl>
    <w:lvl w:ilvl="5" w:tplc="0E2AE7CA">
      <w:start w:val="1"/>
      <w:numFmt w:val="bullet"/>
      <w:lvlText w:val=""/>
      <w:lvlJc w:val="left"/>
      <w:pPr>
        <w:ind w:left="4320" w:hanging="360"/>
      </w:pPr>
      <w:rPr>
        <w:rFonts w:ascii="Wingdings" w:hAnsi="Wingdings" w:hint="default"/>
      </w:rPr>
    </w:lvl>
    <w:lvl w:ilvl="6" w:tplc="E608603E">
      <w:start w:val="1"/>
      <w:numFmt w:val="bullet"/>
      <w:lvlText w:val=""/>
      <w:lvlJc w:val="left"/>
      <w:pPr>
        <w:ind w:left="5040" w:hanging="360"/>
      </w:pPr>
      <w:rPr>
        <w:rFonts w:ascii="Symbol" w:hAnsi="Symbol" w:hint="default"/>
      </w:rPr>
    </w:lvl>
    <w:lvl w:ilvl="7" w:tplc="AEF20BA4">
      <w:start w:val="1"/>
      <w:numFmt w:val="bullet"/>
      <w:lvlText w:val="o"/>
      <w:lvlJc w:val="left"/>
      <w:pPr>
        <w:ind w:left="5760" w:hanging="360"/>
      </w:pPr>
      <w:rPr>
        <w:rFonts w:ascii="Courier New" w:hAnsi="Courier New" w:hint="default"/>
      </w:rPr>
    </w:lvl>
    <w:lvl w:ilvl="8" w:tplc="EB1879D0">
      <w:start w:val="1"/>
      <w:numFmt w:val="bullet"/>
      <w:lvlText w:val=""/>
      <w:lvlJc w:val="left"/>
      <w:pPr>
        <w:ind w:left="6480" w:hanging="360"/>
      </w:pPr>
      <w:rPr>
        <w:rFonts w:ascii="Wingdings" w:hAnsi="Wingdings" w:hint="default"/>
      </w:rPr>
    </w:lvl>
  </w:abstractNum>
  <w:abstractNum w:abstractNumId="5" w15:restartNumberingAfterBreak="0">
    <w:nsid w:val="5E16CE33"/>
    <w:multiLevelType w:val="hybridMultilevel"/>
    <w:tmpl w:val="209428B4"/>
    <w:lvl w:ilvl="0" w:tplc="CDCEF11E">
      <w:start w:val="1"/>
      <w:numFmt w:val="bullet"/>
      <w:lvlText w:val=""/>
      <w:lvlJc w:val="left"/>
      <w:pPr>
        <w:ind w:left="720" w:hanging="360"/>
      </w:pPr>
      <w:rPr>
        <w:rFonts w:ascii="Symbol" w:hAnsi="Symbol" w:hint="default"/>
      </w:rPr>
    </w:lvl>
    <w:lvl w:ilvl="1" w:tplc="CD2A44E8">
      <w:start w:val="1"/>
      <w:numFmt w:val="bullet"/>
      <w:lvlText w:val="o"/>
      <w:lvlJc w:val="left"/>
      <w:pPr>
        <w:ind w:left="1440" w:hanging="360"/>
      </w:pPr>
      <w:rPr>
        <w:rFonts w:ascii="Courier New" w:hAnsi="Courier New" w:hint="default"/>
      </w:rPr>
    </w:lvl>
    <w:lvl w:ilvl="2" w:tplc="CD98C038">
      <w:start w:val="1"/>
      <w:numFmt w:val="bullet"/>
      <w:lvlText w:val=""/>
      <w:lvlJc w:val="left"/>
      <w:pPr>
        <w:ind w:left="2160" w:hanging="360"/>
      </w:pPr>
      <w:rPr>
        <w:rFonts w:ascii="Wingdings" w:hAnsi="Wingdings" w:hint="default"/>
      </w:rPr>
    </w:lvl>
    <w:lvl w:ilvl="3" w:tplc="DEB457BE">
      <w:start w:val="1"/>
      <w:numFmt w:val="bullet"/>
      <w:lvlText w:val=""/>
      <w:lvlJc w:val="left"/>
      <w:pPr>
        <w:ind w:left="2880" w:hanging="360"/>
      </w:pPr>
      <w:rPr>
        <w:rFonts w:ascii="Symbol" w:hAnsi="Symbol" w:hint="default"/>
      </w:rPr>
    </w:lvl>
    <w:lvl w:ilvl="4" w:tplc="A4E2E3D8">
      <w:start w:val="1"/>
      <w:numFmt w:val="bullet"/>
      <w:lvlText w:val="o"/>
      <w:lvlJc w:val="left"/>
      <w:pPr>
        <w:ind w:left="3600" w:hanging="360"/>
      </w:pPr>
      <w:rPr>
        <w:rFonts w:ascii="Courier New" w:hAnsi="Courier New" w:hint="default"/>
      </w:rPr>
    </w:lvl>
    <w:lvl w:ilvl="5" w:tplc="9C10A6F8">
      <w:start w:val="1"/>
      <w:numFmt w:val="bullet"/>
      <w:lvlText w:val=""/>
      <w:lvlJc w:val="left"/>
      <w:pPr>
        <w:ind w:left="4320" w:hanging="360"/>
      </w:pPr>
      <w:rPr>
        <w:rFonts w:ascii="Wingdings" w:hAnsi="Wingdings" w:hint="default"/>
      </w:rPr>
    </w:lvl>
    <w:lvl w:ilvl="6" w:tplc="1CC642FC">
      <w:start w:val="1"/>
      <w:numFmt w:val="bullet"/>
      <w:lvlText w:val=""/>
      <w:lvlJc w:val="left"/>
      <w:pPr>
        <w:ind w:left="5040" w:hanging="360"/>
      </w:pPr>
      <w:rPr>
        <w:rFonts w:ascii="Symbol" w:hAnsi="Symbol" w:hint="default"/>
      </w:rPr>
    </w:lvl>
    <w:lvl w:ilvl="7" w:tplc="44E2EDBA">
      <w:start w:val="1"/>
      <w:numFmt w:val="bullet"/>
      <w:lvlText w:val="o"/>
      <w:lvlJc w:val="left"/>
      <w:pPr>
        <w:ind w:left="5760" w:hanging="360"/>
      </w:pPr>
      <w:rPr>
        <w:rFonts w:ascii="Courier New" w:hAnsi="Courier New" w:hint="default"/>
      </w:rPr>
    </w:lvl>
    <w:lvl w:ilvl="8" w:tplc="7AF47422">
      <w:start w:val="1"/>
      <w:numFmt w:val="bullet"/>
      <w:lvlText w:val=""/>
      <w:lvlJc w:val="left"/>
      <w:pPr>
        <w:ind w:left="6480" w:hanging="360"/>
      </w:pPr>
      <w:rPr>
        <w:rFonts w:ascii="Wingdings" w:hAnsi="Wingdings" w:hint="default"/>
      </w:rPr>
    </w:lvl>
  </w:abstractNum>
  <w:abstractNum w:abstractNumId="6" w15:restartNumberingAfterBreak="0">
    <w:nsid w:val="62AC5883"/>
    <w:multiLevelType w:val="hybridMultilevel"/>
    <w:tmpl w:val="32E027E4"/>
    <w:lvl w:ilvl="0" w:tplc="AB9C2FF6">
      <w:start w:val="1"/>
      <w:numFmt w:val="bullet"/>
      <w:lvlText w:val=""/>
      <w:lvlJc w:val="left"/>
      <w:pPr>
        <w:ind w:left="720" w:hanging="360"/>
      </w:pPr>
      <w:rPr>
        <w:rFonts w:ascii="Symbol" w:hAnsi="Symbol" w:hint="default"/>
      </w:rPr>
    </w:lvl>
    <w:lvl w:ilvl="1" w:tplc="6600736C">
      <w:start w:val="1"/>
      <w:numFmt w:val="bullet"/>
      <w:lvlText w:val="o"/>
      <w:lvlJc w:val="left"/>
      <w:pPr>
        <w:ind w:left="1440" w:hanging="360"/>
      </w:pPr>
      <w:rPr>
        <w:rFonts w:ascii="Courier New" w:hAnsi="Courier New" w:hint="default"/>
      </w:rPr>
    </w:lvl>
    <w:lvl w:ilvl="2" w:tplc="9628E2DC">
      <w:start w:val="1"/>
      <w:numFmt w:val="bullet"/>
      <w:lvlText w:val=""/>
      <w:lvlJc w:val="left"/>
      <w:pPr>
        <w:ind w:left="2160" w:hanging="360"/>
      </w:pPr>
      <w:rPr>
        <w:rFonts w:ascii="Wingdings" w:hAnsi="Wingdings" w:hint="default"/>
      </w:rPr>
    </w:lvl>
    <w:lvl w:ilvl="3" w:tplc="AB78B4EE">
      <w:start w:val="1"/>
      <w:numFmt w:val="bullet"/>
      <w:lvlText w:val=""/>
      <w:lvlJc w:val="left"/>
      <w:pPr>
        <w:ind w:left="2880" w:hanging="360"/>
      </w:pPr>
      <w:rPr>
        <w:rFonts w:ascii="Symbol" w:hAnsi="Symbol" w:hint="default"/>
      </w:rPr>
    </w:lvl>
    <w:lvl w:ilvl="4" w:tplc="A776D290">
      <w:start w:val="1"/>
      <w:numFmt w:val="bullet"/>
      <w:lvlText w:val="o"/>
      <w:lvlJc w:val="left"/>
      <w:pPr>
        <w:ind w:left="3600" w:hanging="360"/>
      </w:pPr>
      <w:rPr>
        <w:rFonts w:ascii="Courier New" w:hAnsi="Courier New" w:hint="default"/>
      </w:rPr>
    </w:lvl>
    <w:lvl w:ilvl="5" w:tplc="7D22E73E">
      <w:start w:val="1"/>
      <w:numFmt w:val="bullet"/>
      <w:lvlText w:val=""/>
      <w:lvlJc w:val="left"/>
      <w:pPr>
        <w:ind w:left="4320" w:hanging="360"/>
      </w:pPr>
      <w:rPr>
        <w:rFonts w:ascii="Wingdings" w:hAnsi="Wingdings" w:hint="default"/>
      </w:rPr>
    </w:lvl>
    <w:lvl w:ilvl="6" w:tplc="EBDAA52C">
      <w:start w:val="1"/>
      <w:numFmt w:val="bullet"/>
      <w:lvlText w:val=""/>
      <w:lvlJc w:val="left"/>
      <w:pPr>
        <w:ind w:left="5040" w:hanging="360"/>
      </w:pPr>
      <w:rPr>
        <w:rFonts w:ascii="Symbol" w:hAnsi="Symbol" w:hint="default"/>
      </w:rPr>
    </w:lvl>
    <w:lvl w:ilvl="7" w:tplc="F566E6EE">
      <w:start w:val="1"/>
      <w:numFmt w:val="bullet"/>
      <w:lvlText w:val="o"/>
      <w:lvlJc w:val="left"/>
      <w:pPr>
        <w:ind w:left="5760" w:hanging="360"/>
      </w:pPr>
      <w:rPr>
        <w:rFonts w:ascii="Courier New" w:hAnsi="Courier New" w:hint="default"/>
      </w:rPr>
    </w:lvl>
    <w:lvl w:ilvl="8" w:tplc="EF8C6CF0">
      <w:start w:val="1"/>
      <w:numFmt w:val="bullet"/>
      <w:lvlText w:val=""/>
      <w:lvlJc w:val="left"/>
      <w:pPr>
        <w:ind w:left="6480" w:hanging="360"/>
      </w:pPr>
      <w:rPr>
        <w:rFonts w:ascii="Wingdings" w:hAnsi="Wingdings" w:hint="default"/>
      </w:rPr>
    </w:lvl>
  </w:abstractNum>
  <w:abstractNum w:abstractNumId="7" w15:restartNumberingAfterBreak="0">
    <w:nsid w:val="78C518DD"/>
    <w:multiLevelType w:val="hybridMultilevel"/>
    <w:tmpl w:val="04188E78"/>
    <w:lvl w:ilvl="0" w:tplc="0138F7EA">
      <w:start w:val="1"/>
      <w:numFmt w:val="bullet"/>
      <w:lvlText w:val=""/>
      <w:lvlJc w:val="left"/>
      <w:pPr>
        <w:ind w:left="720" w:hanging="360"/>
      </w:pPr>
      <w:rPr>
        <w:rFonts w:ascii="Symbol" w:hAnsi="Symbol" w:hint="default"/>
      </w:rPr>
    </w:lvl>
    <w:lvl w:ilvl="1" w:tplc="66E254EC">
      <w:start w:val="1"/>
      <w:numFmt w:val="bullet"/>
      <w:lvlText w:val="o"/>
      <w:lvlJc w:val="left"/>
      <w:pPr>
        <w:ind w:left="1440" w:hanging="360"/>
      </w:pPr>
      <w:rPr>
        <w:rFonts w:ascii="Courier New" w:hAnsi="Courier New" w:hint="default"/>
      </w:rPr>
    </w:lvl>
    <w:lvl w:ilvl="2" w:tplc="5D28553A">
      <w:start w:val="1"/>
      <w:numFmt w:val="bullet"/>
      <w:lvlText w:val=""/>
      <w:lvlJc w:val="left"/>
      <w:pPr>
        <w:ind w:left="2160" w:hanging="360"/>
      </w:pPr>
      <w:rPr>
        <w:rFonts w:ascii="Wingdings" w:hAnsi="Wingdings" w:hint="default"/>
      </w:rPr>
    </w:lvl>
    <w:lvl w:ilvl="3" w:tplc="028C0CBA">
      <w:start w:val="1"/>
      <w:numFmt w:val="bullet"/>
      <w:lvlText w:val=""/>
      <w:lvlJc w:val="left"/>
      <w:pPr>
        <w:ind w:left="2880" w:hanging="360"/>
      </w:pPr>
      <w:rPr>
        <w:rFonts w:ascii="Symbol" w:hAnsi="Symbol" w:hint="default"/>
      </w:rPr>
    </w:lvl>
    <w:lvl w:ilvl="4" w:tplc="B23403F0">
      <w:start w:val="1"/>
      <w:numFmt w:val="bullet"/>
      <w:lvlText w:val="o"/>
      <w:lvlJc w:val="left"/>
      <w:pPr>
        <w:ind w:left="3600" w:hanging="360"/>
      </w:pPr>
      <w:rPr>
        <w:rFonts w:ascii="Courier New" w:hAnsi="Courier New" w:hint="default"/>
      </w:rPr>
    </w:lvl>
    <w:lvl w:ilvl="5" w:tplc="5C1C346A">
      <w:start w:val="1"/>
      <w:numFmt w:val="bullet"/>
      <w:lvlText w:val=""/>
      <w:lvlJc w:val="left"/>
      <w:pPr>
        <w:ind w:left="4320" w:hanging="360"/>
      </w:pPr>
      <w:rPr>
        <w:rFonts w:ascii="Wingdings" w:hAnsi="Wingdings" w:hint="default"/>
      </w:rPr>
    </w:lvl>
    <w:lvl w:ilvl="6" w:tplc="10F861C6">
      <w:start w:val="1"/>
      <w:numFmt w:val="bullet"/>
      <w:lvlText w:val=""/>
      <w:lvlJc w:val="left"/>
      <w:pPr>
        <w:ind w:left="5040" w:hanging="360"/>
      </w:pPr>
      <w:rPr>
        <w:rFonts w:ascii="Symbol" w:hAnsi="Symbol" w:hint="default"/>
      </w:rPr>
    </w:lvl>
    <w:lvl w:ilvl="7" w:tplc="830CC550">
      <w:start w:val="1"/>
      <w:numFmt w:val="bullet"/>
      <w:lvlText w:val="o"/>
      <w:lvlJc w:val="left"/>
      <w:pPr>
        <w:ind w:left="5760" w:hanging="360"/>
      </w:pPr>
      <w:rPr>
        <w:rFonts w:ascii="Courier New" w:hAnsi="Courier New" w:hint="default"/>
      </w:rPr>
    </w:lvl>
    <w:lvl w:ilvl="8" w:tplc="0BD89C4A">
      <w:start w:val="1"/>
      <w:numFmt w:val="bullet"/>
      <w:lvlText w:val=""/>
      <w:lvlJc w:val="left"/>
      <w:pPr>
        <w:ind w:left="6480" w:hanging="360"/>
      </w:pPr>
      <w:rPr>
        <w:rFonts w:ascii="Wingdings" w:hAnsi="Wingdings" w:hint="default"/>
      </w:rPr>
    </w:lvl>
  </w:abstractNum>
  <w:abstractNum w:abstractNumId="8" w15:restartNumberingAfterBreak="0">
    <w:nsid w:val="79842F19"/>
    <w:multiLevelType w:val="hybridMultilevel"/>
    <w:tmpl w:val="20269DF6"/>
    <w:lvl w:ilvl="0" w:tplc="9466A746">
      <w:start w:val="1"/>
      <w:numFmt w:val="bullet"/>
      <w:lvlText w:val=""/>
      <w:lvlJc w:val="left"/>
      <w:pPr>
        <w:ind w:left="720" w:hanging="360"/>
      </w:pPr>
      <w:rPr>
        <w:rFonts w:ascii="Symbol" w:hAnsi="Symbol" w:hint="default"/>
      </w:rPr>
    </w:lvl>
    <w:lvl w:ilvl="1" w:tplc="D9C4F71E">
      <w:start w:val="1"/>
      <w:numFmt w:val="bullet"/>
      <w:lvlText w:val="o"/>
      <w:lvlJc w:val="left"/>
      <w:pPr>
        <w:ind w:left="1440" w:hanging="360"/>
      </w:pPr>
      <w:rPr>
        <w:rFonts w:ascii="Courier New" w:hAnsi="Courier New" w:hint="default"/>
      </w:rPr>
    </w:lvl>
    <w:lvl w:ilvl="2" w:tplc="D72E9B9E">
      <w:start w:val="1"/>
      <w:numFmt w:val="bullet"/>
      <w:lvlText w:val=""/>
      <w:lvlJc w:val="left"/>
      <w:pPr>
        <w:ind w:left="2160" w:hanging="360"/>
      </w:pPr>
      <w:rPr>
        <w:rFonts w:ascii="Wingdings" w:hAnsi="Wingdings" w:hint="default"/>
      </w:rPr>
    </w:lvl>
    <w:lvl w:ilvl="3" w:tplc="AD74DCD0">
      <w:start w:val="1"/>
      <w:numFmt w:val="bullet"/>
      <w:lvlText w:val=""/>
      <w:lvlJc w:val="left"/>
      <w:pPr>
        <w:ind w:left="2880" w:hanging="360"/>
      </w:pPr>
      <w:rPr>
        <w:rFonts w:ascii="Symbol" w:hAnsi="Symbol" w:hint="default"/>
      </w:rPr>
    </w:lvl>
    <w:lvl w:ilvl="4" w:tplc="98BE25FC">
      <w:start w:val="1"/>
      <w:numFmt w:val="bullet"/>
      <w:lvlText w:val="o"/>
      <w:lvlJc w:val="left"/>
      <w:pPr>
        <w:ind w:left="3600" w:hanging="360"/>
      </w:pPr>
      <w:rPr>
        <w:rFonts w:ascii="Courier New" w:hAnsi="Courier New" w:hint="default"/>
      </w:rPr>
    </w:lvl>
    <w:lvl w:ilvl="5" w:tplc="9B4AE1D0">
      <w:start w:val="1"/>
      <w:numFmt w:val="bullet"/>
      <w:lvlText w:val=""/>
      <w:lvlJc w:val="left"/>
      <w:pPr>
        <w:ind w:left="4320" w:hanging="360"/>
      </w:pPr>
      <w:rPr>
        <w:rFonts w:ascii="Wingdings" w:hAnsi="Wingdings" w:hint="default"/>
      </w:rPr>
    </w:lvl>
    <w:lvl w:ilvl="6" w:tplc="87C62A92">
      <w:start w:val="1"/>
      <w:numFmt w:val="bullet"/>
      <w:lvlText w:val=""/>
      <w:lvlJc w:val="left"/>
      <w:pPr>
        <w:ind w:left="5040" w:hanging="360"/>
      </w:pPr>
      <w:rPr>
        <w:rFonts w:ascii="Symbol" w:hAnsi="Symbol" w:hint="default"/>
      </w:rPr>
    </w:lvl>
    <w:lvl w:ilvl="7" w:tplc="978202D4">
      <w:start w:val="1"/>
      <w:numFmt w:val="bullet"/>
      <w:lvlText w:val="o"/>
      <w:lvlJc w:val="left"/>
      <w:pPr>
        <w:ind w:left="5760" w:hanging="360"/>
      </w:pPr>
      <w:rPr>
        <w:rFonts w:ascii="Courier New" w:hAnsi="Courier New" w:hint="default"/>
      </w:rPr>
    </w:lvl>
    <w:lvl w:ilvl="8" w:tplc="FE1AED78">
      <w:start w:val="1"/>
      <w:numFmt w:val="bullet"/>
      <w:lvlText w:val=""/>
      <w:lvlJc w:val="left"/>
      <w:pPr>
        <w:ind w:left="6480" w:hanging="360"/>
      </w:pPr>
      <w:rPr>
        <w:rFonts w:ascii="Wingdings" w:hAnsi="Wingdings" w:hint="default"/>
      </w:rPr>
    </w:lvl>
  </w:abstractNum>
  <w:num w:numId="1" w16cid:durableId="1901286">
    <w:abstractNumId w:val="1"/>
  </w:num>
  <w:num w:numId="2" w16cid:durableId="62993519">
    <w:abstractNumId w:val="4"/>
  </w:num>
  <w:num w:numId="3" w16cid:durableId="1293053757">
    <w:abstractNumId w:val="8"/>
  </w:num>
  <w:num w:numId="4" w16cid:durableId="885991031">
    <w:abstractNumId w:val="2"/>
  </w:num>
  <w:num w:numId="5" w16cid:durableId="37361474">
    <w:abstractNumId w:val="6"/>
  </w:num>
  <w:num w:numId="6" w16cid:durableId="567151216">
    <w:abstractNumId w:val="3"/>
  </w:num>
  <w:num w:numId="7" w16cid:durableId="726490579">
    <w:abstractNumId w:val="5"/>
  </w:num>
  <w:num w:numId="8" w16cid:durableId="1568110356">
    <w:abstractNumId w:val="7"/>
  </w:num>
  <w:num w:numId="9" w16cid:durableId="200528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9E664C"/>
    <w:rsid w:val="00015717"/>
    <w:rsid w:val="000924CA"/>
    <w:rsid w:val="000E0E49"/>
    <w:rsid w:val="000E1BEA"/>
    <w:rsid w:val="000E5FC3"/>
    <w:rsid w:val="00126277"/>
    <w:rsid w:val="00167E36"/>
    <w:rsid w:val="00174400"/>
    <w:rsid w:val="00182E78"/>
    <w:rsid w:val="00185688"/>
    <w:rsid w:val="001B3CF8"/>
    <w:rsid w:val="001F70B1"/>
    <w:rsid w:val="00204902"/>
    <w:rsid w:val="00223EE2"/>
    <w:rsid w:val="0023069F"/>
    <w:rsid w:val="00241695"/>
    <w:rsid w:val="002542EE"/>
    <w:rsid w:val="00260D8F"/>
    <w:rsid w:val="00273518"/>
    <w:rsid w:val="0029571A"/>
    <w:rsid w:val="002C5906"/>
    <w:rsid w:val="002D1089"/>
    <w:rsid w:val="003D59FC"/>
    <w:rsid w:val="004407A6"/>
    <w:rsid w:val="00492B99"/>
    <w:rsid w:val="0049740A"/>
    <w:rsid w:val="005039C3"/>
    <w:rsid w:val="005318C4"/>
    <w:rsid w:val="0060727A"/>
    <w:rsid w:val="00664E8B"/>
    <w:rsid w:val="0069095E"/>
    <w:rsid w:val="006E297F"/>
    <w:rsid w:val="00735009"/>
    <w:rsid w:val="00762B61"/>
    <w:rsid w:val="007654AE"/>
    <w:rsid w:val="007D5437"/>
    <w:rsid w:val="0080487A"/>
    <w:rsid w:val="00820459"/>
    <w:rsid w:val="008474E4"/>
    <w:rsid w:val="00867B9E"/>
    <w:rsid w:val="008C6BA9"/>
    <w:rsid w:val="008E78BA"/>
    <w:rsid w:val="00901691"/>
    <w:rsid w:val="00912342"/>
    <w:rsid w:val="00926BBD"/>
    <w:rsid w:val="009B0957"/>
    <w:rsid w:val="009B0B2F"/>
    <w:rsid w:val="009C02BD"/>
    <w:rsid w:val="009E1A1C"/>
    <w:rsid w:val="00A37B84"/>
    <w:rsid w:val="00A40E76"/>
    <w:rsid w:val="00A62159"/>
    <w:rsid w:val="00A65F38"/>
    <w:rsid w:val="00A67784"/>
    <w:rsid w:val="00A71427"/>
    <w:rsid w:val="00AA7BA9"/>
    <w:rsid w:val="00AB5347"/>
    <w:rsid w:val="00AF6C57"/>
    <w:rsid w:val="00B56281"/>
    <w:rsid w:val="00B574D3"/>
    <w:rsid w:val="00B76542"/>
    <w:rsid w:val="00B8622B"/>
    <w:rsid w:val="00BA229F"/>
    <w:rsid w:val="00BC3540"/>
    <w:rsid w:val="00BC5F16"/>
    <w:rsid w:val="00C22E8E"/>
    <w:rsid w:val="00C87859"/>
    <w:rsid w:val="00D4167D"/>
    <w:rsid w:val="00DB2742"/>
    <w:rsid w:val="00DB608E"/>
    <w:rsid w:val="00DD4EF6"/>
    <w:rsid w:val="00E20336"/>
    <w:rsid w:val="00E522CB"/>
    <w:rsid w:val="00EA6BA2"/>
    <w:rsid w:val="00EB2ABA"/>
    <w:rsid w:val="00EC30D3"/>
    <w:rsid w:val="00ED75C3"/>
    <w:rsid w:val="00F515F9"/>
    <w:rsid w:val="00F82E96"/>
    <w:rsid w:val="00FC3F86"/>
    <w:rsid w:val="00FD2AAA"/>
    <w:rsid w:val="00FD2E11"/>
    <w:rsid w:val="00FF452D"/>
    <w:rsid w:val="00FF4E0F"/>
    <w:rsid w:val="109E664C"/>
    <w:rsid w:val="589D31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64C"/>
  <w15:chartTrackingRefBased/>
  <w15:docId w15:val="{C8EB2618-4541-4445-B79B-E6E93F71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26277"/>
    <w:rPr>
      <w:color w:val="954F72" w:themeColor="followedHyperlink"/>
      <w:u w:val="single"/>
    </w:rPr>
  </w:style>
  <w:style w:type="paragraph" w:styleId="Title">
    <w:name w:val="Title"/>
    <w:basedOn w:val="Normal"/>
    <w:next w:val="Normal"/>
    <w:link w:val="TitleChar"/>
    <w:uiPriority w:val="10"/>
    <w:qFormat/>
    <w:rsid w:val="00204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9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dc095-4ad2-4552-a5e4-21194eb43be8">
      <UserInfo>
        <DisplayName>Chris Tarling</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D368286ED494FBD17A28BBBCC23E3" ma:contentTypeVersion="5" ma:contentTypeDescription="Create a new document." ma:contentTypeScope="" ma:versionID="757b0bda25aaf948815c03cfb6c4c90b">
  <xsd:schema xmlns:xsd="http://www.w3.org/2001/XMLSchema" xmlns:xs="http://www.w3.org/2001/XMLSchema" xmlns:p="http://schemas.microsoft.com/office/2006/metadata/properties" xmlns:ns2="1e2c4937-115d-4816-a4e9-d1fda92bc790" xmlns:ns3="470dc095-4ad2-4552-a5e4-21194eb43be8" targetNamespace="http://schemas.microsoft.com/office/2006/metadata/properties" ma:root="true" ma:fieldsID="30f63bae6ab810b3eb822c3cfeb20880" ns2:_="" ns3:_="">
    <xsd:import namespace="1e2c4937-115d-4816-a4e9-d1fda92bc790"/>
    <xsd:import namespace="470dc095-4ad2-4552-a5e4-21194eb43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c4937-115d-4816-a4e9-d1fda92bc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dc095-4ad2-4552-a5e4-21194eb43b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3137E-436B-4360-84C9-0CFA249F123D}">
  <ds:schemaRefs>
    <ds:schemaRef ds:uri="http://schemas.microsoft.com/office/2006/metadata/properties"/>
    <ds:schemaRef ds:uri="http://schemas.microsoft.com/office/infopath/2007/PartnerControls"/>
    <ds:schemaRef ds:uri="470dc095-4ad2-4552-a5e4-21194eb43be8"/>
  </ds:schemaRefs>
</ds:datastoreItem>
</file>

<file path=customXml/itemProps2.xml><?xml version="1.0" encoding="utf-8"?>
<ds:datastoreItem xmlns:ds="http://schemas.openxmlformats.org/officeDocument/2006/customXml" ds:itemID="{61BD51C3-9868-4BE2-92A7-7561CA269099}">
  <ds:schemaRefs>
    <ds:schemaRef ds:uri="http://schemas.microsoft.com/sharepoint/v3/contenttype/forms"/>
  </ds:schemaRefs>
</ds:datastoreItem>
</file>

<file path=customXml/itemProps3.xml><?xml version="1.0" encoding="utf-8"?>
<ds:datastoreItem xmlns:ds="http://schemas.openxmlformats.org/officeDocument/2006/customXml" ds:itemID="{CDF32BD1-E49C-43D0-83E2-CEE29BBE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c4937-115d-4816-a4e9-d1fda92bc790"/>
    <ds:schemaRef ds:uri="470dc095-4ad2-4552-a5e4-21194eb43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Links>
    <vt:vector size="30" baseType="variant">
      <vt:variant>
        <vt:i4>3735671</vt:i4>
      </vt:variant>
      <vt:variant>
        <vt:i4>12</vt:i4>
      </vt:variant>
      <vt:variant>
        <vt:i4>0</vt:i4>
      </vt:variant>
      <vt:variant>
        <vt:i4>5</vt:i4>
      </vt:variant>
      <vt:variant>
        <vt:lpwstr>https://www.structural-learning.com/post/what-is-solo-taxonomy</vt:lpwstr>
      </vt:variant>
      <vt:variant>
        <vt:lpwstr/>
      </vt:variant>
      <vt:variant>
        <vt:i4>1769536</vt:i4>
      </vt:variant>
      <vt:variant>
        <vt:i4>9</vt:i4>
      </vt:variant>
      <vt:variant>
        <vt:i4>0</vt:i4>
      </vt:variant>
      <vt:variant>
        <vt:i4>5</vt:i4>
      </vt:variant>
      <vt:variant>
        <vt:lpwstr>https://uksailtraining.org/wp-content/uploads/2022/07/ASTO-UK-Sail-Training-Theory-of-Change.pdf</vt:lpwstr>
      </vt:variant>
      <vt:variant>
        <vt:lpwstr/>
      </vt:variant>
      <vt:variant>
        <vt:i4>5505089</vt:i4>
      </vt:variant>
      <vt:variant>
        <vt:i4>6</vt:i4>
      </vt:variant>
      <vt:variant>
        <vt:i4>0</vt:i4>
      </vt:variant>
      <vt:variant>
        <vt:i4>5</vt:i4>
      </vt:variant>
      <vt:variant>
        <vt:lpwstr>https://uksailtraining.org/outcomes/</vt:lpwstr>
      </vt:variant>
      <vt:variant>
        <vt:lpwstr/>
      </vt:variant>
      <vt:variant>
        <vt:i4>2097262</vt:i4>
      </vt:variant>
      <vt:variant>
        <vt:i4>3</vt:i4>
      </vt:variant>
      <vt:variant>
        <vt:i4>0</vt:i4>
      </vt:variant>
      <vt:variant>
        <vt:i4>5</vt:i4>
      </vt:variant>
      <vt:variant>
        <vt:lpwstr>https://www.aqa.org.uk/subjects</vt:lpwstr>
      </vt:variant>
      <vt:variant>
        <vt:lpwstr/>
      </vt:variant>
      <vt:variant>
        <vt:i4>1769536</vt:i4>
      </vt:variant>
      <vt:variant>
        <vt:i4>0</vt:i4>
      </vt:variant>
      <vt:variant>
        <vt:i4>0</vt:i4>
      </vt:variant>
      <vt:variant>
        <vt:i4>5</vt:i4>
      </vt:variant>
      <vt:variant>
        <vt:lpwstr>https://uksailtraining.org/wp-content/uploads/2022/07/ASTO-UK-Sail-Training-Theory-of-Change.pdf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Newall</dc:creator>
  <cp:keywords/>
  <dc:description/>
  <cp:lastModifiedBy>MST O365 Admin</cp:lastModifiedBy>
  <cp:revision>4</cp:revision>
  <dcterms:created xsi:type="dcterms:W3CDTF">2023-01-19T11:11:00Z</dcterms:created>
  <dcterms:modified xsi:type="dcterms:W3CDTF">2023-01-19T11:13:00Z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0x01010039BD368286ED494FBD17A28BBBCC23E3</vt:lpwstr>
  </property>
</Properties>
</file>